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7A70" w:rsidRDefault="00F77A70" w:rsidP="00F77A70">
      <w:pPr>
        <w:pStyle w:val="3"/>
        <w:framePr w:h="240" w:wrap="around" w:vAnchor="text" w:hAnchor="margin" w:x="279" w:y="587"/>
        <w:shd w:val="clear" w:color="auto" w:fill="auto"/>
        <w:spacing w:line="240" w:lineRule="auto"/>
        <w:ind w:left="100" w:firstLine="0"/>
        <w:jc w:val="left"/>
        <w:rPr>
          <w:rFonts w:ascii="Times New Roman" w:hAnsi="Times New Roman"/>
          <w:sz w:val="22"/>
          <w:szCs w:val="22"/>
        </w:rPr>
      </w:pPr>
      <w:bookmarkStart w:id="0" w:name="bookmark6"/>
    </w:p>
    <w:p w:rsidR="009122D6" w:rsidRDefault="009122D6" w:rsidP="00F77A70">
      <w:pPr>
        <w:rPr>
          <w:b/>
          <w:sz w:val="24"/>
          <w:szCs w:val="24"/>
        </w:rPr>
      </w:pPr>
    </w:p>
    <w:p w:rsidR="00C56696" w:rsidRDefault="00C56696" w:rsidP="00C56696">
      <w:pPr>
        <w:pStyle w:val="Heading70"/>
        <w:keepNext/>
        <w:keepLines/>
        <w:shd w:val="clear" w:color="auto" w:fill="auto"/>
        <w:spacing w:after="0" w:line="240" w:lineRule="auto"/>
        <w:rPr>
          <w:rFonts w:ascii="Times New Roman" w:hAnsi="Times New Roman"/>
        </w:rPr>
      </w:pPr>
    </w:p>
    <w:p w:rsidR="009A7B30" w:rsidRPr="00694B14" w:rsidRDefault="009A7B30" w:rsidP="009A7B30">
      <w:pPr>
        <w:jc w:val="right"/>
        <w:rPr>
          <w:b/>
          <w:sz w:val="24"/>
          <w:szCs w:val="24"/>
        </w:rPr>
      </w:pPr>
      <w:r w:rsidRPr="00694B14">
        <w:rPr>
          <w:b/>
          <w:sz w:val="24"/>
          <w:szCs w:val="24"/>
        </w:rPr>
        <w:t>Приложение №</w:t>
      </w:r>
      <w:r w:rsidR="006F7738">
        <w:rPr>
          <w:b/>
          <w:sz w:val="24"/>
          <w:szCs w:val="24"/>
        </w:rPr>
        <w:t>5</w:t>
      </w:r>
      <w:r w:rsidRPr="00694B14">
        <w:rPr>
          <w:b/>
          <w:sz w:val="24"/>
          <w:szCs w:val="24"/>
        </w:rPr>
        <w:t xml:space="preserve"> к </w:t>
      </w:r>
      <w:r w:rsidR="00BD1828">
        <w:rPr>
          <w:b/>
          <w:sz w:val="24"/>
          <w:szCs w:val="24"/>
        </w:rPr>
        <w:t>Договору №</w:t>
      </w:r>
    </w:p>
    <w:p w:rsidR="009A7B30" w:rsidRPr="00694B14" w:rsidRDefault="009A7B30" w:rsidP="009A7B30">
      <w:pPr>
        <w:jc w:val="right"/>
        <w:rPr>
          <w:sz w:val="24"/>
          <w:szCs w:val="24"/>
        </w:rPr>
      </w:pPr>
      <w:r w:rsidRPr="00694B14">
        <w:rPr>
          <w:sz w:val="24"/>
          <w:szCs w:val="24"/>
        </w:rPr>
        <w:t>от «_____» ________ 2016г</w:t>
      </w:r>
    </w:p>
    <w:p w:rsidR="004F40AC" w:rsidRDefault="004F40AC" w:rsidP="004F40AC">
      <w:pPr>
        <w:pStyle w:val="Heading70"/>
        <w:keepNext/>
        <w:keepLines/>
        <w:shd w:val="clear" w:color="auto" w:fill="auto"/>
        <w:spacing w:after="0" w:line="240" w:lineRule="auto"/>
        <w:ind w:right="700"/>
        <w:jc w:val="center"/>
        <w:rPr>
          <w:rFonts w:ascii="Times New Roman" w:hAnsi="Times New Roman"/>
        </w:rPr>
      </w:pPr>
      <w:bookmarkStart w:id="1" w:name="bookmark7"/>
    </w:p>
    <w:bookmarkEnd w:id="1"/>
    <w:p w:rsidR="00AC47DA" w:rsidRPr="006846B2" w:rsidRDefault="00AC47DA" w:rsidP="00AC47DA">
      <w:pPr>
        <w:pStyle w:val="Heading70"/>
        <w:keepNext/>
        <w:keepLines/>
        <w:shd w:val="clear" w:color="auto" w:fill="auto"/>
        <w:spacing w:after="0" w:line="240" w:lineRule="auto"/>
        <w:ind w:right="700"/>
        <w:jc w:val="center"/>
        <w:rPr>
          <w:rFonts w:ascii="Times New Roman" w:eastAsia="Calibri" w:hAnsi="Times New Roman" w:cs="Times New Roman"/>
          <w:b/>
        </w:rPr>
      </w:pPr>
      <w:r w:rsidRPr="006846B2">
        <w:rPr>
          <w:rFonts w:ascii="Times New Roman" w:eastAsia="Calibri" w:hAnsi="Times New Roman" w:cs="Times New Roman"/>
          <w:b/>
        </w:rPr>
        <w:t xml:space="preserve">ТРЕБОВАНИЯ </w:t>
      </w:r>
    </w:p>
    <w:p w:rsidR="00AC47DA" w:rsidRPr="00D2051C" w:rsidRDefault="00AC47DA" w:rsidP="00D2051C">
      <w:pPr>
        <w:pStyle w:val="Heading70"/>
        <w:keepNext/>
        <w:keepLines/>
        <w:shd w:val="clear" w:color="auto" w:fill="auto"/>
        <w:spacing w:after="0" w:line="360" w:lineRule="auto"/>
        <w:ind w:right="700"/>
        <w:jc w:val="center"/>
        <w:rPr>
          <w:rFonts w:ascii="Times New Roman" w:eastAsia="Calibri" w:hAnsi="Times New Roman" w:cs="Times New Roman"/>
          <w:b/>
        </w:rPr>
      </w:pPr>
      <w:r w:rsidRPr="006846B2">
        <w:rPr>
          <w:rFonts w:ascii="Times New Roman" w:eastAsia="Calibri" w:hAnsi="Times New Roman" w:cs="Times New Roman"/>
          <w:b/>
        </w:rPr>
        <w:t>по охране труда, промышленной безопасности и охране окружающей среды</w:t>
      </w:r>
      <w:bookmarkStart w:id="2" w:name="bookmark8"/>
    </w:p>
    <w:p w:rsidR="00AC47DA" w:rsidRPr="006846B2" w:rsidRDefault="00AC47DA" w:rsidP="00AC47DA">
      <w:pPr>
        <w:pStyle w:val="Heading70"/>
        <w:keepNext/>
        <w:keepLines/>
        <w:shd w:val="clear" w:color="auto" w:fill="auto"/>
        <w:spacing w:after="0" w:line="240" w:lineRule="auto"/>
        <w:ind w:right="700"/>
        <w:jc w:val="center"/>
        <w:rPr>
          <w:rFonts w:ascii="Times New Roman" w:eastAsia="Calibri" w:hAnsi="Times New Roman" w:cs="Times New Roman"/>
        </w:rPr>
      </w:pPr>
      <w:r w:rsidRPr="006846B2">
        <w:rPr>
          <w:rFonts w:ascii="Times New Roman" w:eastAsia="Calibri" w:hAnsi="Times New Roman" w:cs="Times New Roman"/>
        </w:rPr>
        <w:t>1. Введение.</w:t>
      </w:r>
      <w:bookmarkEnd w:id="2"/>
    </w:p>
    <w:p w:rsidR="00AC47DA" w:rsidRPr="006846B2" w:rsidRDefault="00AC47DA" w:rsidP="00AC47DA">
      <w:pPr>
        <w:pStyle w:val="3"/>
        <w:numPr>
          <w:ilvl w:val="0"/>
          <w:numId w:val="13"/>
        </w:numPr>
        <w:shd w:val="clear" w:color="auto" w:fill="auto"/>
        <w:tabs>
          <w:tab w:val="left" w:pos="1262"/>
        </w:tabs>
        <w:spacing w:line="240" w:lineRule="auto"/>
        <w:ind w:left="20" w:right="40" w:firstLine="720"/>
        <w:rPr>
          <w:rFonts w:ascii="Times New Roman" w:eastAsia="Calibri" w:hAnsi="Times New Roman" w:cs="Times New Roman"/>
        </w:rPr>
      </w:pPr>
      <w:r w:rsidRPr="006846B2">
        <w:rPr>
          <w:rFonts w:ascii="Times New Roman" w:eastAsia="Calibri" w:hAnsi="Times New Roman" w:cs="Times New Roman"/>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r w:rsidR="00794672" w:rsidRPr="006846B2">
        <w:rPr>
          <w:rFonts w:ascii="Times New Roman" w:hAnsi="Times New Roman" w:cs="Times New Roman"/>
        </w:rPr>
        <w:t xml:space="preserve">    </w:t>
      </w:r>
    </w:p>
    <w:p w:rsidR="00D2051C" w:rsidRPr="00D2051C" w:rsidRDefault="00AC47DA" w:rsidP="00D2051C">
      <w:pPr>
        <w:pStyle w:val="3"/>
        <w:numPr>
          <w:ilvl w:val="0"/>
          <w:numId w:val="13"/>
        </w:numPr>
        <w:shd w:val="clear" w:color="auto" w:fill="auto"/>
        <w:tabs>
          <w:tab w:val="left" w:pos="1208"/>
        </w:tabs>
        <w:spacing w:line="240" w:lineRule="auto"/>
        <w:ind w:left="20" w:right="40" w:firstLine="720"/>
        <w:rPr>
          <w:rFonts w:ascii="Times New Roman" w:eastAsia="Calibri" w:hAnsi="Times New Roman" w:cs="Times New Roman"/>
        </w:rPr>
      </w:pPr>
      <w:r w:rsidRPr="006846B2">
        <w:rPr>
          <w:rFonts w:ascii="Times New Roman" w:eastAsia="Calibri" w:hAnsi="Times New Roman" w:cs="Times New Roman"/>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r w:rsidR="00794672" w:rsidRPr="006846B2">
        <w:rPr>
          <w:rFonts w:ascii="Times New Roman" w:hAnsi="Times New Roman" w:cs="Times New Roman"/>
        </w:rPr>
        <w:t xml:space="preserve">   </w:t>
      </w:r>
    </w:p>
    <w:p w:rsidR="00491384" w:rsidRPr="00D2051C" w:rsidRDefault="00491384" w:rsidP="00D2051C">
      <w:pPr>
        <w:pStyle w:val="3"/>
        <w:shd w:val="clear" w:color="auto" w:fill="auto"/>
        <w:tabs>
          <w:tab w:val="left" w:pos="1208"/>
        </w:tabs>
        <w:spacing w:line="240" w:lineRule="auto"/>
        <w:ind w:right="40" w:firstLine="0"/>
        <w:rPr>
          <w:rFonts w:ascii="Times New Roman" w:eastAsia="Calibri" w:hAnsi="Times New Roman" w:cs="Times New Roman"/>
          <w:sz w:val="16"/>
          <w:szCs w:val="16"/>
        </w:rPr>
      </w:pPr>
    </w:p>
    <w:p w:rsidR="00AC47DA" w:rsidRPr="006846B2" w:rsidRDefault="00AC47DA" w:rsidP="00AC47DA">
      <w:pPr>
        <w:pStyle w:val="Heading70"/>
        <w:keepNext/>
        <w:keepLines/>
        <w:numPr>
          <w:ilvl w:val="1"/>
          <w:numId w:val="13"/>
        </w:numPr>
        <w:shd w:val="clear" w:color="auto" w:fill="auto"/>
        <w:tabs>
          <w:tab w:val="left" w:pos="2883"/>
        </w:tabs>
        <w:spacing w:after="0" w:line="240" w:lineRule="auto"/>
        <w:ind w:left="2620"/>
        <w:rPr>
          <w:rFonts w:ascii="Times New Roman" w:eastAsia="Calibri" w:hAnsi="Times New Roman" w:cs="Times New Roman"/>
        </w:rPr>
      </w:pPr>
      <w:bookmarkStart w:id="3" w:name="bookmark9"/>
      <w:r w:rsidRPr="006846B2">
        <w:rPr>
          <w:rFonts w:ascii="Times New Roman" w:eastAsia="Calibri" w:hAnsi="Times New Roman" w:cs="Times New Roman"/>
        </w:rPr>
        <w:t>Соблюдение требований законодательства.</w:t>
      </w:r>
      <w:bookmarkEnd w:id="3"/>
      <w:r w:rsidR="003F02B6" w:rsidRPr="006846B2">
        <w:rPr>
          <w:rFonts w:ascii="Times New Roman" w:hAnsi="Times New Roman" w:cs="Times New Roman"/>
        </w:rPr>
        <w:t xml:space="preserve">    </w:t>
      </w:r>
    </w:p>
    <w:p w:rsidR="00AC47DA" w:rsidRPr="006846B2" w:rsidRDefault="00AC47DA" w:rsidP="00AC47DA">
      <w:pPr>
        <w:pStyle w:val="3"/>
        <w:numPr>
          <w:ilvl w:val="2"/>
          <w:numId w:val="13"/>
        </w:numPr>
        <w:shd w:val="clear" w:color="auto" w:fill="auto"/>
        <w:tabs>
          <w:tab w:val="left" w:pos="1258"/>
        </w:tabs>
        <w:spacing w:line="240" w:lineRule="auto"/>
        <w:ind w:left="20" w:right="40" w:firstLine="720"/>
        <w:rPr>
          <w:rFonts w:ascii="Times New Roman" w:eastAsia="Calibri" w:hAnsi="Times New Roman" w:cs="Times New Roman"/>
        </w:rPr>
      </w:pPr>
      <w:r w:rsidRPr="006846B2">
        <w:rPr>
          <w:rFonts w:ascii="Times New Roman" w:eastAsia="Calibri" w:hAnsi="Times New Roman" w:cs="Times New Roman"/>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AC47DA" w:rsidRPr="006846B2" w:rsidRDefault="00AC47DA" w:rsidP="00AC47DA">
      <w:pPr>
        <w:pStyle w:val="3"/>
        <w:numPr>
          <w:ilvl w:val="2"/>
          <w:numId w:val="13"/>
        </w:numPr>
        <w:shd w:val="clear" w:color="auto" w:fill="auto"/>
        <w:tabs>
          <w:tab w:val="left" w:pos="1402"/>
        </w:tabs>
        <w:spacing w:line="240" w:lineRule="auto"/>
        <w:ind w:left="20" w:right="40" w:firstLine="720"/>
        <w:rPr>
          <w:rFonts w:ascii="Times New Roman" w:eastAsia="Calibri" w:hAnsi="Times New Roman" w:cs="Times New Roman"/>
        </w:rPr>
      </w:pPr>
      <w:r w:rsidRPr="006846B2">
        <w:rPr>
          <w:rFonts w:ascii="Times New Roman" w:eastAsia="Calibri" w:hAnsi="Times New Roman" w:cs="Times New Roman"/>
        </w:rPr>
        <w:t>Подрядчик выполняет и соблюдает все применимые требования законодательства. Подрядчик принимает все обоснованные меры предосторожности, направленные на обеспечения ОТ, ПБ и ООС в процессе выполнения работ.</w:t>
      </w:r>
    </w:p>
    <w:p w:rsidR="00AC47DA" w:rsidRDefault="00AC47DA" w:rsidP="00AC47DA">
      <w:pPr>
        <w:pStyle w:val="3"/>
        <w:numPr>
          <w:ilvl w:val="2"/>
          <w:numId w:val="13"/>
        </w:numPr>
        <w:shd w:val="clear" w:color="auto" w:fill="auto"/>
        <w:tabs>
          <w:tab w:val="left" w:pos="1359"/>
        </w:tabs>
        <w:spacing w:line="240" w:lineRule="auto"/>
        <w:ind w:left="20" w:right="40" w:firstLine="720"/>
        <w:rPr>
          <w:rFonts w:ascii="Times New Roman" w:eastAsia="Calibri" w:hAnsi="Times New Roman" w:cs="Times New Roman"/>
        </w:rPr>
      </w:pPr>
      <w:r w:rsidRPr="006846B2">
        <w:rPr>
          <w:rFonts w:ascii="Times New Roman" w:eastAsia="Calibri" w:hAnsi="Times New Roman" w:cs="Times New Roman"/>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491384" w:rsidRPr="00D2051C" w:rsidRDefault="00491384" w:rsidP="00491384">
      <w:pPr>
        <w:pStyle w:val="3"/>
        <w:shd w:val="clear" w:color="auto" w:fill="auto"/>
        <w:tabs>
          <w:tab w:val="left" w:pos="1359"/>
        </w:tabs>
        <w:spacing w:line="240" w:lineRule="auto"/>
        <w:ind w:left="740" w:right="40" w:firstLine="0"/>
        <w:rPr>
          <w:rFonts w:ascii="Times New Roman" w:eastAsia="Calibri" w:hAnsi="Times New Roman" w:cs="Times New Roman"/>
          <w:sz w:val="16"/>
          <w:szCs w:val="16"/>
        </w:rPr>
      </w:pPr>
    </w:p>
    <w:p w:rsidR="00AC47DA" w:rsidRPr="006846B2" w:rsidRDefault="00AC47DA" w:rsidP="00AC47DA">
      <w:pPr>
        <w:pStyle w:val="Heading70"/>
        <w:keepNext/>
        <w:keepLines/>
        <w:numPr>
          <w:ilvl w:val="1"/>
          <w:numId w:val="13"/>
        </w:numPr>
        <w:shd w:val="clear" w:color="auto" w:fill="auto"/>
        <w:tabs>
          <w:tab w:val="left" w:pos="2883"/>
        </w:tabs>
        <w:spacing w:after="0" w:line="240" w:lineRule="auto"/>
        <w:ind w:left="2620"/>
        <w:rPr>
          <w:rFonts w:ascii="Times New Roman" w:eastAsia="Calibri" w:hAnsi="Times New Roman" w:cs="Times New Roman"/>
        </w:rPr>
      </w:pPr>
      <w:bookmarkStart w:id="4" w:name="bookmark10"/>
      <w:r w:rsidRPr="006846B2">
        <w:rPr>
          <w:rFonts w:ascii="Times New Roman" w:eastAsia="Calibri" w:hAnsi="Times New Roman" w:cs="Times New Roman"/>
        </w:rPr>
        <w:t>Средства индивидуальной защиты (СИЗ).</w:t>
      </w:r>
      <w:bookmarkEnd w:id="4"/>
    </w:p>
    <w:p w:rsidR="00AC47DA" w:rsidRPr="006846B2" w:rsidRDefault="00AC47DA" w:rsidP="00AC47DA">
      <w:pPr>
        <w:pStyle w:val="3"/>
        <w:numPr>
          <w:ilvl w:val="2"/>
          <w:numId w:val="13"/>
        </w:numPr>
        <w:shd w:val="clear" w:color="auto" w:fill="auto"/>
        <w:tabs>
          <w:tab w:val="left" w:pos="1406"/>
        </w:tabs>
        <w:spacing w:line="240" w:lineRule="auto"/>
        <w:ind w:left="20" w:right="40" w:firstLine="720"/>
        <w:rPr>
          <w:rFonts w:ascii="Times New Roman" w:eastAsia="Calibri" w:hAnsi="Times New Roman" w:cs="Times New Roman"/>
        </w:rPr>
      </w:pPr>
      <w:r w:rsidRPr="006846B2">
        <w:rPr>
          <w:rFonts w:ascii="Times New Roman" w:eastAsia="Calibri" w:hAnsi="Times New Roman" w:cs="Times New Roman"/>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AC47DA" w:rsidRPr="006846B2" w:rsidRDefault="00AC47DA" w:rsidP="00AC47DA">
      <w:pPr>
        <w:pStyle w:val="3"/>
        <w:numPr>
          <w:ilvl w:val="0"/>
          <w:numId w:val="25"/>
        </w:numPr>
        <w:shd w:val="clear" w:color="auto" w:fill="auto"/>
        <w:tabs>
          <w:tab w:val="left" w:pos="866"/>
        </w:tabs>
        <w:spacing w:line="240" w:lineRule="auto"/>
        <w:ind w:left="20" w:firstLine="720"/>
        <w:rPr>
          <w:rFonts w:ascii="Times New Roman" w:eastAsia="Calibri" w:hAnsi="Times New Roman" w:cs="Times New Roman"/>
        </w:rPr>
      </w:pPr>
      <w:r w:rsidRPr="006846B2">
        <w:rPr>
          <w:rFonts w:ascii="Times New Roman" w:eastAsia="Calibri" w:hAnsi="Times New Roman" w:cs="Times New Roman"/>
        </w:rPr>
        <w:t>Спецодежда;</w:t>
      </w:r>
    </w:p>
    <w:p w:rsidR="00AC47DA" w:rsidRPr="006846B2" w:rsidRDefault="00AC47DA" w:rsidP="00AC47DA">
      <w:pPr>
        <w:pStyle w:val="3"/>
        <w:numPr>
          <w:ilvl w:val="0"/>
          <w:numId w:val="25"/>
        </w:numPr>
        <w:shd w:val="clear" w:color="auto" w:fill="auto"/>
        <w:tabs>
          <w:tab w:val="left" w:pos="866"/>
        </w:tabs>
        <w:spacing w:line="240" w:lineRule="auto"/>
        <w:ind w:left="20" w:firstLine="720"/>
        <w:rPr>
          <w:rFonts w:ascii="Times New Roman" w:eastAsia="Calibri" w:hAnsi="Times New Roman" w:cs="Times New Roman"/>
        </w:rPr>
      </w:pPr>
      <w:r w:rsidRPr="006846B2">
        <w:rPr>
          <w:rFonts w:ascii="Times New Roman" w:eastAsia="Calibri" w:hAnsi="Times New Roman" w:cs="Times New Roman"/>
        </w:rPr>
        <w:t>Защитная обувь;</w:t>
      </w:r>
    </w:p>
    <w:p w:rsidR="00AC47DA" w:rsidRPr="006846B2" w:rsidRDefault="00AC47DA" w:rsidP="00AC47DA">
      <w:pPr>
        <w:pStyle w:val="3"/>
        <w:numPr>
          <w:ilvl w:val="0"/>
          <w:numId w:val="25"/>
        </w:numPr>
        <w:shd w:val="clear" w:color="auto" w:fill="auto"/>
        <w:tabs>
          <w:tab w:val="left" w:pos="859"/>
        </w:tabs>
        <w:spacing w:line="240" w:lineRule="auto"/>
        <w:ind w:left="20" w:firstLine="720"/>
        <w:rPr>
          <w:rFonts w:ascii="Times New Roman" w:eastAsia="Calibri" w:hAnsi="Times New Roman" w:cs="Times New Roman"/>
        </w:rPr>
      </w:pPr>
      <w:r w:rsidRPr="006846B2">
        <w:rPr>
          <w:rFonts w:ascii="Times New Roman" w:eastAsia="Calibri" w:hAnsi="Times New Roman" w:cs="Times New Roman"/>
        </w:rPr>
        <w:t>Каска;</w:t>
      </w:r>
    </w:p>
    <w:p w:rsidR="00AC47DA" w:rsidRPr="006846B2" w:rsidRDefault="00AC47DA" w:rsidP="00AC47DA">
      <w:pPr>
        <w:pStyle w:val="3"/>
        <w:numPr>
          <w:ilvl w:val="0"/>
          <w:numId w:val="25"/>
        </w:numPr>
        <w:shd w:val="clear" w:color="auto" w:fill="auto"/>
        <w:tabs>
          <w:tab w:val="left" w:pos="862"/>
        </w:tabs>
        <w:spacing w:line="240" w:lineRule="auto"/>
        <w:ind w:left="20" w:firstLine="720"/>
        <w:rPr>
          <w:rFonts w:ascii="Times New Roman" w:eastAsia="Calibri" w:hAnsi="Times New Roman" w:cs="Times New Roman"/>
        </w:rPr>
      </w:pPr>
      <w:r w:rsidRPr="006846B2">
        <w:rPr>
          <w:rFonts w:ascii="Times New Roman" w:eastAsia="Calibri" w:hAnsi="Times New Roman" w:cs="Times New Roman"/>
        </w:rPr>
        <w:t>Защитные очки;</w:t>
      </w:r>
    </w:p>
    <w:p w:rsidR="00AC47DA" w:rsidRPr="006846B2" w:rsidRDefault="00AC47DA" w:rsidP="00AC47DA">
      <w:pPr>
        <w:pStyle w:val="3"/>
        <w:numPr>
          <w:ilvl w:val="0"/>
          <w:numId w:val="25"/>
        </w:numPr>
        <w:shd w:val="clear" w:color="auto" w:fill="auto"/>
        <w:tabs>
          <w:tab w:val="left" w:pos="859"/>
        </w:tabs>
        <w:spacing w:line="240" w:lineRule="auto"/>
        <w:ind w:left="20" w:firstLine="720"/>
        <w:rPr>
          <w:rFonts w:ascii="Times New Roman" w:eastAsia="Calibri" w:hAnsi="Times New Roman" w:cs="Times New Roman"/>
        </w:rPr>
      </w:pPr>
      <w:r w:rsidRPr="006846B2">
        <w:rPr>
          <w:rFonts w:ascii="Times New Roman" w:eastAsia="Calibri" w:hAnsi="Times New Roman" w:cs="Times New Roman"/>
        </w:rPr>
        <w:t>Рабочие перчатки (рукавицы).</w:t>
      </w:r>
    </w:p>
    <w:p w:rsidR="00AC47DA" w:rsidRPr="006846B2" w:rsidRDefault="00AC47DA" w:rsidP="00AC47DA">
      <w:pPr>
        <w:pStyle w:val="3"/>
        <w:numPr>
          <w:ilvl w:val="2"/>
          <w:numId w:val="13"/>
        </w:numPr>
        <w:shd w:val="clear" w:color="auto" w:fill="auto"/>
        <w:tabs>
          <w:tab w:val="left" w:pos="1273"/>
        </w:tabs>
        <w:spacing w:line="240" w:lineRule="auto"/>
        <w:ind w:left="20" w:right="40" w:firstLine="720"/>
        <w:rPr>
          <w:rFonts w:ascii="Times New Roman" w:eastAsia="Calibri" w:hAnsi="Times New Roman" w:cs="Times New Roman"/>
        </w:rPr>
      </w:pPr>
      <w:r w:rsidRPr="006846B2">
        <w:rPr>
          <w:rFonts w:ascii="Times New Roman" w:eastAsia="Calibri" w:hAnsi="Times New Roman" w:cs="Times New Roman"/>
        </w:rPr>
        <w:t>Персонал, выполняющий опасные работы, должен быть дополнительно обеспечен соответствующими СИЗ, например, но, не ограничиваясь следующим:</w:t>
      </w:r>
    </w:p>
    <w:p w:rsidR="00AC47DA" w:rsidRPr="006846B2" w:rsidRDefault="00AC47DA" w:rsidP="00AC47DA">
      <w:pPr>
        <w:pStyle w:val="3"/>
        <w:numPr>
          <w:ilvl w:val="0"/>
          <w:numId w:val="26"/>
        </w:numPr>
        <w:shd w:val="clear" w:color="auto" w:fill="auto"/>
        <w:tabs>
          <w:tab w:val="left" w:pos="909"/>
        </w:tabs>
        <w:spacing w:line="240" w:lineRule="auto"/>
        <w:ind w:left="20" w:right="40" w:firstLine="720"/>
        <w:rPr>
          <w:rFonts w:ascii="Times New Roman" w:eastAsia="Calibri" w:hAnsi="Times New Roman" w:cs="Times New Roman"/>
        </w:rPr>
      </w:pPr>
      <w:r w:rsidRPr="006846B2">
        <w:rPr>
          <w:rFonts w:ascii="Times New Roman" w:eastAsia="Calibri" w:hAnsi="Times New Roman" w:cs="Times New Roman"/>
        </w:rPr>
        <w:t>Защитная маска для работы с химическими реагентами или со шлифовальным кругом;</w:t>
      </w:r>
    </w:p>
    <w:p w:rsidR="00AC47DA" w:rsidRPr="006846B2" w:rsidRDefault="00AC47DA" w:rsidP="00AC47DA">
      <w:pPr>
        <w:pStyle w:val="3"/>
        <w:numPr>
          <w:ilvl w:val="0"/>
          <w:numId w:val="26"/>
        </w:numPr>
        <w:shd w:val="clear" w:color="auto" w:fill="auto"/>
        <w:tabs>
          <w:tab w:val="left" w:pos="891"/>
        </w:tabs>
        <w:spacing w:line="240" w:lineRule="auto"/>
        <w:ind w:left="20" w:right="40" w:firstLine="720"/>
        <w:rPr>
          <w:rFonts w:ascii="Times New Roman" w:eastAsia="Calibri" w:hAnsi="Times New Roman" w:cs="Times New Roman"/>
        </w:rPr>
      </w:pPr>
      <w:r w:rsidRPr="006846B2">
        <w:rPr>
          <w:rFonts w:ascii="Times New Roman" w:eastAsia="Calibri" w:hAnsi="Times New Roman" w:cs="Times New Roman"/>
        </w:rPr>
        <w:t>Закрытые защитные очки, защитные маски и термоустойчивые перчатки (краги) для сварочных работ;</w:t>
      </w:r>
    </w:p>
    <w:p w:rsidR="00AC47DA" w:rsidRPr="006846B2" w:rsidRDefault="00AC47DA" w:rsidP="00AC47DA">
      <w:pPr>
        <w:pStyle w:val="3"/>
        <w:numPr>
          <w:ilvl w:val="0"/>
          <w:numId w:val="26"/>
        </w:numPr>
        <w:shd w:val="clear" w:color="auto" w:fill="auto"/>
        <w:tabs>
          <w:tab w:val="left" w:pos="888"/>
        </w:tabs>
        <w:spacing w:line="240" w:lineRule="auto"/>
        <w:ind w:left="20" w:firstLine="720"/>
        <w:rPr>
          <w:rFonts w:ascii="Times New Roman" w:eastAsia="Calibri" w:hAnsi="Times New Roman" w:cs="Times New Roman"/>
        </w:rPr>
      </w:pPr>
      <w:r w:rsidRPr="006846B2">
        <w:rPr>
          <w:rFonts w:ascii="Times New Roman" w:eastAsia="Calibri" w:hAnsi="Times New Roman" w:cs="Times New Roman"/>
        </w:rPr>
        <w:t>Специальные перчатки и фартуки для работ с химическими реагентами.</w:t>
      </w:r>
    </w:p>
    <w:p w:rsidR="00AC47DA" w:rsidRPr="006846B2" w:rsidRDefault="00AC47DA" w:rsidP="00AC47DA">
      <w:pPr>
        <w:pStyle w:val="3"/>
        <w:numPr>
          <w:ilvl w:val="2"/>
          <w:numId w:val="13"/>
        </w:numPr>
        <w:shd w:val="clear" w:color="auto" w:fill="auto"/>
        <w:tabs>
          <w:tab w:val="left" w:pos="1219"/>
        </w:tabs>
        <w:spacing w:line="240" w:lineRule="auto"/>
        <w:ind w:left="20" w:right="40" w:firstLine="720"/>
        <w:rPr>
          <w:rFonts w:ascii="Times New Roman" w:eastAsia="Calibri" w:hAnsi="Times New Roman" w:cs="Times New Roman"/>
        </w:rPr>
      </w:pPr>
      <w:r w:rsidRPr="006846B2">
        <w:rPr>
          <w:rFonts w:ascii="Times New Roman" w:eastAsia="Calibri" w:hAnsi="Times New Roman" w:cs="Times New Roman"/>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AC47DA" w:rsidRDefault="00AC47DA" w:rsidP="00AC47DA">
      <w:pPr>
        <w:pStyle w:val="3"/>
        <w:numPr>
          <w:ilvl w:val="2"/>
          <w:numId w:val="13"/>
        </w:numPr>
        <w:shd w:val="clear" w:color="auto" w:fill="auto"/>
        <w:tabs>
          <w:tab w:val="left" w:pos="1240"/>
        </w:tabs>
        <w:spacing w:line="240" w:lineRule="auto"/>
        <w:ind w:left="20" w:right="40" w:firstLine="720"/>
        <w:rPr>
          <w:rFonts w:ascii="Times New Roman" w:eastAsia="Calibri" w:hAnsi="Times New Roman" w:cs="Times New Roman"/>
        </w:rPr>
      </w:pPr>
      <w:r w:rsidRPr="006846B2">
        <w:rPr>
          <w:rFonts w:ascii="Times New Roman" w:eastAsia="Calibri" w:hAnsi="Times New Roman" w:cs="Times New Roman"/>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6846B2">
        <w:rPr>
          <w:rFonts w:ascii="Times New Roman" w:eastAsia="Calibri" w:hAnsi="Times New Roman" w:cs="Times New Roman"/>
        </w:rPr>
        <w:t>антистатичных</w:t>
      </w:r>
      <w:proofErr w:type="spellEnd"/>
      <w:r w:rsidRPr="006846B2">
        <w:rPr>
          <w:rFonts w:ascii="Times New Roman" w:eastAsia="Calibri" w:hAnsi="Times New Roman" w:cs="Times New Roman"/>
        </w:rPr>
        <w:t xml:space="preserve"> материалов.</w:t>
      </w:r>
    </w:p>
    <w:p w:rsidR="00491384" w:rsidRPr="00D2051C" w:rsidRDefault="00491384" w:rsidP="00491384">
      <w:pPr>
        <w:pStyle w:val="3"/>
        <w:shd w:val="clear" w:color="auto" w:fill="auto"/>
        <w:tabs>
          <w:tab w:val="left" w:pos="1240"/>
        </w:tabs>
        <w:spacing w:line="240" w:lineRule="auto"/>
        <w:ind w:left="740" w:right="40" w:firstLine="0"/>
        <w:rPr>
          <w:rFonts w:ascii="Times New Roman" w:eastAsia="Calibri" w:hAnsi="Times New Roman" w:cs="Times New Roman"/>
          <w:sz w:val="16"/>
          <w:szCs w:val="16"/>
        </w:rPr>
      </w:pPr>
    </w:p>
    <w:p w:rsidR="00AC47DA" w:rsidRPr="006846B2" w:rsidRDefault="00A47807" w:rsidP="00AC47DA">
      <w:pPr>
        <w:pStyle w:val="Heading70"/>
        <w:keepNext/>
        <w:keepLines/>
        <w:shd w:val="clear" w:color="auto" w:fill="auto"/>
        <w:spacing w:after="0" w:line="240" w:lineRule="auto"/>
        <w:ind w:left="2500"/>
        <w:rPr>
          <w:rFonts w:ascii="Times New Roman" w:eastAsia="Calibri" w:hAnsi="Times New Roman" w:cs="Times New Roman"/>
        </w:rPr>
      </w:pPr>
      <w:bookmarkStart w:id="5" w:name="bookmark13"/>
      <w:r w:rsidRPr="00A47807">
        <w:rPr>
          <w:rFonts w:ascii="Times New Roman" w:eastAsia="Calibri" w:hAnsi="Times New Roman" w:cs="Times New Roman"/>
        </w:rPr>
        <w:t>4</w:t>
      </w:r>
      <w:r w:rsidR="00AC47DA" w:rsidRPr="006846B2">
        <w:rPr>
          <w:rFonts w:ascii="Times New Roman" w:eastAsia="Calibri" w:hAnsi="Times New Roman" w:cs="Times New Roman"/>
        </w:rPr>
        <w:t>. Допуск и отстранение от проведения работ.</w:t>
      </w:r>
      <w:bookmarkEnd w:id="5"/>
    </w:p>
    <w:p w:rsidR="00AC47DA" w:rsidRPr="006846B2" w:rsidRDefault="00AC47DA" w:rsidP="00AC47DA">
      <w:pPr>
        <w:pStyle w:val="3"/>
        <w:shd w:val="clear" w:color="auto" w:fill="auto"/>
        <w:tabs>
          <w:tab w:val="left" w:pos="1212"/>
        </w:tabs>
        <w:spacing w:line="240" w:lineRule="auto"/>
        <w:ind w:right="40" w:firstLine="0"/>
        <w:rPr>
          <w:rFonts w:ascii="Times New Roman" w:eastAsia="Calibri" w:hAnsi="Times New Roman" w:cs="Times New Roman"/>
        </w:rPr>
      </w:pPr>
      <w:r w:rsidRPr="006846B2">
        <w:rPr>
          <w:rFonts w:ascii="Times New Roman" w:eastAsia="Calibri" w:hAnsi="Times New Roman" w:cs="Times New Roman"/>
        </w:rPr>
        <w:t xml:space="preserve">            </w:t>
      </w:r>
      <w:r w:rsidR="00A47807" w:rsidRPr="00E96337">
        <w:rPr>
          <w:rFonts w:ascii="Times New Roman" w:eastAsia="Calibri" w:hAnsi="Times New Roman" w:cs="Times New Roman"/>
        </w:rPr>
        <w:t>4</w:t>
      </w:r>
      <w:r w:rsidRPr="006846B2">
        <w:rPr>
          <w:rFonts w:ascii="Times New Roman" w:eastAsia="Calibri" w:hAnsi="Times New Roman" w:cs="Times New Roman"/>
        </w:rPr>
        <w:t>.1.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AC47DA" w:rsidRPr="006846B2" w:rsidRDefault="00AC47DA" w:rsidP="00AC47DA">
      <w:pPr>
        <w:pStyle w:val="3"/>
        <w:shd w:val="clear" w:color="auto" w:fill="auto"/>
        <w:tabs>
          <w:tab w:val="left" w:pos="1176"/>
        </w:tabs>
        <w:spacing w:line="240" w:lineRule="auto"/>
        <w:ind w:right="40" w:firstLine="0"/>
        <w:rPr>
          <w:rFonts w:ascii="Times New Roman" w:eastAsia="Calibri" w:hAnsi="Times New Roman" w:cs="Times New Roman"/>
        </w:rPr>
      </w:pPr>
      <w:r w:rsidRPr="006846B2">
        <w:rPr>
          <w:rFonts w:ascii="Times New Roman" w:eastAsia="Calibri" w:hAnsi="Times New Roman" w:cs="Times New Roman"/>
        </w:rPr>
        <w:lastRenderedPageBreak/>
        <w:t xml:space="preserve">            </w:t>
      </w:r>
      <w:r w:rsidR="00A47807" w:rsidRPr="00A47807">
        <w:rPr>
          <w:rFonts w:ascii="Times New Roman" w:eastAsia="Calibri" w:hAnsi="Times New Roman" w:cs="Times New Roman"/>
        </w:rPr>
        <w:t>4</w:t>
      </w:r>
      <w:r w:rsidRPr="006846B2">
        <w:rPr>
          <w:rFonts w:ascii="Times New Roman" w:eastAsia="Calibri" w:hAnsi="Times New Roman" w:cs="Times New Roman"/>
        </w:rPr>
        <w:t>.2.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AC47DA" w:rsidRPr="006846B2" w:rsidRDefault="00AC47DA" w:rsidP="00AC47DA">
      <w:pPr>
        <w:pStyle w:val="3"/>
        <w:shd w:val="clear" w:color="auto" w:fill="auto"/>
        <w:tabs>
          <w:tab w:val="left" w:pos="1172"/>
        </w:tabs>
        <w:spacing w:line="240" w:lineRule="auto"/>
        <w:ind w:right="40" w:firstLine="0"/>
        <w:rPr>
          <w:rFonts w:ascii="Times New Roman" w:eastAsia="Calibri" w:hAnsi="Times New Roman" w:cs="Times New Roman"/>
        </w:rPr>
      </w:pPr>
      <w:r w:rsidRPr="006846B2">
        <w:rPr>
          <w:rFonts w:ascii="Times New Roman" w:eastAsia="Calibri" w:hAnsi="Times New Roman" w:cs="Times New Roman"/>
        </w:rPr>
        <w:t xml:space="preserve">            </w:t>
      </w:r>
      <w:r w:rsidR="00A47807" w:rsidRPr="00A47807">
        <w:rPr>
          <w:rFonts w:ascii="Times New Roman" w:eastAsia="Calibri" w:hAnsi="Times New Roman" w:cs="Times New Roman"/>
        </w:rPr>
        <w:t>4</w:t>
      </w:r>
      <w:r w:rsidRPr="006846B2">
        <w:rPr>
          <w:rFonts w:ascii="Times New Roman" w:eastAsia="Calibri" w:hAnsi="Times New Roman" w:cs="Times New Roman"/>
        </w:rPr>
        <w:t>.3.Не допускать пронос и нахождение на территории Объектов производства работ</w:t>
      </w:r>
    </w:p>
    <w:p w:rsidR="00AC47DA" w:rsidRPr="006846B2" w:rsidRDefault="00AC47DA" w:rsidP="00AC47DA">
      <w:pPr>
        <w:pStyle w:val="3"/>
        <w:shd w:val="clear" w:color="auto" w:fill="auto"/>
        <w:tabs>
          <w:tab w:val="left" w:pos="1172"/>
        </w:tabs>
        <w:spacing w:line="240" w:lineRule="auto"/>
        <w:ind w:right="40" w:firstLine="0"/>
        <w:rPr>
          <w:rFonts w:ascii="Times New Roman" w:eastAsia="Calibri" w:hAnsi="Times New Roman" w:cs="Times New Roman"/>
        </w:rPr>
      </w:pPr>
      <w:r w:rsidRPr="006846B2">
        <w:rPr>
          <w:rFonts w:ascii="Times New Roman" w:eastAsia="Calibri" w:hAnsi="Times New Roman" w:cs="Times New Roman"/>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AC47DA" w:rsidRPr="006846B2" w:rsidRDefault="00AC47DA" w:rsidP="00AC47DA">
      <w:pPr>
        <w:pStyle w:val="3"/>
        <w:shd w:val="clear" w:color="auto" w:fill="auto"/>
        <w:tabs>
          <w:tab w:val="left" w:pos="1183"/>
        </w:tabs>
        <w:spacing w:line="240" w:lineRule="auto"/>
        <w:ind w:right="40" w:firstLine="0"/>
        <w:rPr>
          <w:rFonts w:ascii="Times New Roman" w:eastAsia="Calibri" w:hAnsi="Times New Roman" w:cs="Times New Roman"/>
        </w:rPr>
      </w:pPr>
      <w:r w:rsidRPr="006846B2">
        <w:rPr>
          <w:rFonts w:ascii="Times New Roman" w:eastAsia="Calibri" w:hAnsi="Times New Roman" w:cs="Times New Roman"/>
        </w:rPr>
        <w:t xml:space="preserve">            </w:t>
      </w:r>
      <w:r w:rsidR="00A47807" w:rsidRPr="00A47807">
        <w:rPr>
          <w:rFonts w:ascii="Times New Roman" w:eastAsia="Calibri" w:hAnsi="Times New Roman" w:cs="Times New Roman"/>
        </w:rPr>
        <w:t>4</w:t>
      </w:r>
      <w:r w:rsidRPr="006846B2">
        <w:rPr>
          <w:rFonts w:ascii="Times New Roman" w:eastAsia="Calibri" w:hAnsi="Times New Roman" w:cs="Times New Roman"/>
        </w:rPr>
        <w:t>.4.Заказчик имеет право в любое время проверять исполнение Подрядчиком обязанностей.</w:t>
      </w:r>
    </w:p>
    <w:p w:rsidR="00AC47DA" w:rsidRPr="006846B2" w:rsidRDefault="00AC47DA" w:rsidP="00AC47DA">
      <w:pPr>
        <w:pStyle w:val="3"/>
        <w:shd w:val="clear" w:color="auto" w:fill="auto"/>
        <w:tabs>
          <w:tab w:val="left" w:pos="1183"/>
        </w:tabs>
        <w:spacing w:line="240" w:lineRule="auto"/>
        <w:ind w:right="40" w:firstLine="0"/>
        <w:rPr>
          <w:rFonts w:ascii="Times New Roman" w:eastAsia="Calibri" w:hAnsi="Times New Roman" w:cs="Times New Roman"/>
        </w:rPr>
      </w:pPr>
      <w:r w:rsidRPr="006846B2">
        <w:rPr>
          <w:rFonts w:ascii="Times New Roman" w:eastAsia="Calibri" w:hAnsi="Times New Roman" w:cs="Times New Roman"/>
        </w:rPr>
        <w:t>В случае возникновения у Заказчика весомых доказательств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AC47DA" w:rsidRPr="006846B2" w:rsidRDefault="00AC47DA" w:rsidP="00AC47DA">
      <w:pPr>
        <w:pStyle w:val="3"/>
        <w:shd w:val="clear" w:color="auto" w:fill="auto"/>
        <w:tabs>
          <w:tab w:val="left" w:pos="1129"/>
        </w:tabs>
        <w:spacing w:line="240" w:lineRule="auto"/>
        <w:ind w:right="40" w:firstLine="0"/>
        <w:rPr>
          <w:rFonts w:ascii="Times New Roman" w:eastAsia="Calibri" w:hAnsi="Times New Roman" w:cs="Times New Roman"/>
        </w:rPr>
      </w:pPr>
      <w:r w:rsidRPr="006846B2">
        <w:rPr>
          <w:rFonts w:ascii="Times New Roman" w:eastAsia="Calibri" w:hAnsi="Times New Roman" w:cs="Times New Roman"/>
        </w:rPr>
        <w:t xml:space="preserve">            </w:t>
      </w:r>
      <w:r w:rsidR="00A47807" w:rsidRPr="00A47807">
        <w:rPr>
          <w:rFonts w:ascii="Times New Roman" w:eastAsia="Calibri" w:hAnsi="Times New Roman" w:cs="Times New Roman"/>
        </w:rPr>
        <w:t>4</w:t>
      </w:r>
      <w:r w:rsidRPr="006846B2">
        <w:rPr>
          <w:rFonts w:ascii="Times New Roman" w:eastAsia="Calibri" w:hAnsi="Times New Roman" w:cs="Times New Roman"/>
        </w:rPr>
        <w:t>.5.В целях обеспечения контроля за указанными ограничениями Заказчик имеет право</w:t>
      </w:r>
    </w:p>
    <w:p w:rsidR="00AC47DA" w:rsidRPr="006846B2" w:rsidRDefault="00AC47DA" w:rsidP="00AC47DA">
      <w:pPr>
        <w:pStyle w:val="3"/>
        <w:shd w:val="clear" w:color="auto" w:fill="auto"/>
        <w:tabs>
          <w:tab w:val="left" w:pos="1129"/>
        </w:tabs>
        <w:spacing w:line="240" w:lineRule="auto"/>
        <w:ind w:right="40" w:firstLine="0"/>
        <w:rPr>
          <w:rFonts w:ascii="Times New Roman" w:eastAsia="Calibri" w:hAnsi="Times New Roman" w:cs="Times New Roman"/>
        </w:rPr>
      </w:pPr>
      <w:r w:rsidRPr="006846B2">
        <w:rPr>
          <w:rFonts w:ascii="Times New Roman" w:eastAsia="Calibri" w:hAnsi="Times New Roman" w:cs="Times New Roman"/>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AC47DA" w:rsidRPr="00D2051C" w:rsidRDefault="00AC47DA" w:rsidP="00AC47DA">
      <w:pPr>
        <w:pStyle w:val="3"/>
        <w:shd w:val="clear" w:color="auto" w:fill="auto"/>
        <w:tabs>
          <w:tab w:val="left" w:pos="1129"/>
        </w:tabs>
        <w:spacing w:line="240" w:lineRule="auto"/>
        <w:ind w:right="40" w:firstLine="0"/>
        <w:rPr>
          <w:rFonts w:ascii="Times New Roman" w:eastAsia="Calibri" w:hAnsi="Times New Roman" w:cs="Times New Roman"/>
          <w:sz w:val="16"/>
          <w:szCs w:val="16"/>
        </w:rPr>
      </w:pPr>
    </w:p>
    <w:p w:rsidR="00AC47DA" w:rsidRPr="006846B2" w:rsidRDefault="00AC47DA" w:rsidP="00AC47DA">
      <w:pPr>
        <w:pStyle w:val="3"/>
        <w:shd w:val="clear" w:color="auto" w:fill="auto"/>
        <w:tabs>
          <w:tab w:val="left" w:pos="1194"/>
        </w:tabs>
        <w:spacing w:line="240" w:lineRule="auto"/>
        <w:ind w:right="40" w:firstLine="0"/>
        <w:rPr>
          <w:rFonts w:ascii="Times New Roman" w:eastAsia="Calibri" w:hAnsi="Times New Roman" w:cs="Times New Roman"/>
        </w:rPr>
      </w:pPr>
      <w:r w:rsidRPr="006846B2">
        <w:rPr>
          <w:rFonts w:ascii="Times New Roman" w:eastAsia="Calibri" w:hAnsi="Times New Roman" w:cs="Times New Roman"/>
        </w:rPr>
        <w:t xml:space="preserve">                                           </w:t>
      </w:r>
      <w:r w:rsidR="00A47807" w:rsidRPr="00A47807">
        <w:rPr>
          <w:rFonts w:ascii="Times New Roman" w:eastAsia="Calibri" w:hAnsi="Times New Roman" w:cs="Times New Roman"/>
        </w:rPr>
        <w:t>5</w:t>
      </w:r>
      <w:r w:rsidRPr="006846B2">
        <w:rPr>
          <w:rFonts w:ascii="Times New Roman" w:eastAsia="Calibri" w:hAnsi="Times New Roman" w:cs="Times New Roman"/>
        </w:rPr>
        <w:t xml:space="preserve">. Порядок фиксации фактов   </w:t>
      </w:r>
    </w:p>
    <w:p w:rsidR="00AC47DA" w:rsidRPr="006846B2" w:rsidRDefault="00A47807" w:rsidP="00AC47DA">
      <w:pPr>
        <w:pStyle w:val="3"/>
        <w:shd w:val="clear" w:color="auto" w:fill="auto"/>
        <w:tabs>
          <w:tab w:val="left" w:pos="1194"/>
        </w:tabs>
        <w:spacing w:line="240" w:lineRule="auto"/>
        <w:ind w:right="40" w:firstLine="0"/>
        <w:rPr>
          <w:rFonts w:ascii="Times New Roman" w:eastAsia="Calibri" w:hAnsi="Times New Roman" w:cs="Times New Roman"/>
        </w:rPr>
      </w:pPr>
      <w:r>
        <w:rPr>
          <w:rFonts w:ascii="Times New Roman" w:eastAsia="Calibri" w:hAnsi="Times New Roman" w:cs="Times New Roman"/>
        </w:rPr>
        <w:t xml:space="preserve">            </w:t>
      </w:r>
      <w:r w:rsidR="00AC47DA" w:rsidRPr="006846B2">
        <w:rPr>
          <w:rFonts w:ascii="Times New Roman" w:eastAsia="Calibri" w:hAnsi="Times New Roman" w:cs="Times New Roman"/>
        </w:rPr>
        <w:t>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AC47DA" w:rsidRPr="006846B2" w:rsidRDefault="00AC47DA" w:rsidP="00AC47DA">
      <w:pPr>
        <w:pStyle w:val="3"/>
        <w:numPr>
          <w:ilvl w:val="0"/>
          <w:numId w:val="26"/>
        </w:numPr>
        <w:shd w:val="clear" w:color="auto" w:fill="auto"/>
        <w:tabs>
          <w:tab w:val="left" w:pos="851"/>
        </w:tabs>
        <w:spacing w:line="240" w:lineRule="auto"/>
        <w:ind w:left="20" w:firstLine="680"/>
        <w:rPr>
          <w:rFonts w:ascii="Times New Roman" w:eastAsia="Calibri" w:hAnsi="Times New Roman" w:cs="Times New Roman"/>
        </w:rPr>
      </w:pPr>
      <w:r w:rsidRPr="006846B2">
        <w:rPr>
          <w:rFonts w:ascii="Times New Roman" w:eastAsia="Calibri" w:hAnsi="Times New Roman" w:cs="Times New Roman"/>
        </w:rPr>
        <w:t>медицинским осмотром или освидетельствованием;</w:t>
      </w:r>
    </w:p>
    <w:p w:rsidR="00AC47DA" w:rsidRPr="006846B2" w:rsidRDefault="00AC47DA" w:rsidP="00AC47DA">
      <w:pPr>
        <w:pStyle w:val="3"/>
        <w:numPr>
          <w:ilvl w:val="0"/>
          <w:numId w:val="26"/>
        </w:numPr>
        <w:shd w:val="clear" w:color="auto" w:fill="auto"/>
        <w:tabs>
          <w:tab w:val="left" w:pos="844"/>
        </w:tabs>
        <w:spacing w:line="240" w:lineRule="auto"/>
        <w:ind w:left="20" w:firstLine="680"/>
        <w:rPr>
          <w:rFonts w:ascii="Times New Roman" w:eastAsia="Calibri" w:hAnsi="Times New Roman" w:cs="Times New Roman"/>
        </w:rPr>
      </w:pPr>
      <w:r w:rsidRPr="006846B2">
        <w:rPr>
          <w:rFonts w:ascii="Times New Roman" w:eastAsia="Calibri" w:hAnsi="Times New Roman" w:cs="Times New Roman"/>
        </w:rPr>
        <w:t>актами, подписанными уполномоченными представителями сторон договора;</w:t>
      </w:r>
    </w:p>
    <w:p w:rsidR="00AC47DA" w:rsidRDefault="00AC47DA" w:rsidP="00AC47DA">
      <w:pPr>
        <w:pStyle w:val="3"/>
        <w:numPr>
          <w:ilvl w:val="0"/>
          <w:numId w:val="26"/>
        </w:numPr>
        <w:shd w:val="clear" w:color="auto" w:fill="auto"/>
        <w:tabs>
          <w:tab w:val="left" w:pos="844"/>
        </w:tabs>
        <w:spacing w:line="240" w:lineRule="auto"/>
        <w:ind w:left="20" w:firstLine="680"/>
        <w:rPr>
          <w:rFonts w:ascii="Times New Roman" w:eastAsia="Calibri" w:hAnsi="Times New Roman" w:cs="Times New Roman"/>
        </w:rPr>
      </w:pPr>
      <w:r w:rsidRPr="006846B2">
        <w:rPr>
          <w:rFonts w:ascii="Times New Roman" w:eastAsia="Calibri" w:hAnsi="Times New Roman" w:cs="Times New Roman"/>
        </w:rPr>
        <w:t>письменными объяснениями виновного работника Подрядчика.</w:t>
      </w:r>
    </w:p>
    <w:p w:rsidR="00491384" w:rsidRPr="00D2051C" w:rsidRDefault="00491384" w:rsidP="00491384">
      <w:pPr>
        <w:pStyle w:val="3"/>
        <w:shd w:val="clear" w:color="auto" w:fill="auto"/>
        <w:tabs>
          <w:tab w:val="left" w:pos="844"/>
        </w:tabs>
        <w:spacing w:line="240" w:lineRule="auto"/>
        <w:ind w:left="700" w:firstLine="0"/>
        <w:rPr>
          <w:rFonts w:ascii="Times New Roman" w:eastAsia="Calibri" w:hAnsi="Times New Roman" w:cs="Times New Roman"/>
          <w:sz w:val="16"/>
          <w:szCs w:val="16"/>
        </w:rPr>
      </w:pPr>
    </w:p>
    <w:p w:rsidR="00AC47DA" w:rsidRPr="006846B2" w:rsidRDefault="00AC47DA" w:rsidP="00AC47DA">
      <w:pPr>
        <w:pStyle w:val="Heading70"/>
        <w:keepNext/>
        <w:keepLines/>
        <w:shd w:val="clear" w:color="auto" w:fill="auto"/>
        <w:spacing w:after="0" w:line="240" w:lineRule="auto"/>
        <w:rPr>
          <w:rFonts w:ascii="Times New Roman" w:eastAsia="Calibri" w:hAnsi="Times New Roman" w:cs="Times New Roman"/>
        </w:rPr>
      </w:pPr>
      <w:bookmarkStart w:id="6" w:name="bookmark14"/>
      <w:r w:rsidRPr="006846B2">
        <w:rPr>
          <w:rFonts w:ascii="Times New Roman" w:eastAsia="Calibri" w:hAnsi="Times New Roman" w:cs="Times New Roman"/>
        </w:rPr>
        <w:t xml:space="preserve">                                           </w:t>
      </w:r>
      <w:r w:rsidR="00A47807" w:rsidRPr="00A47807">
        <w:rPr>
          <w:rFonts w:ascii="Times New Roman" w:eastAsia="Calibri" w:hAnsi="Times New Roman" w:cs="Times New Roman"/>
        </w:rPr>
        <w:t>6</w:t>
      </w:r>
      <w:r w:rsidRPr="006846B2">
        <w:rPr>
          <w:rFonts w:ascii="Times New Roman" w:eastAsia="Calibri" w:hAnsi="Times New Roman" w:cs="Times New Roman"/>
        </w:rPr>
        <w:t>. Требования к оборудованию.</w:t>
      </w:r>
      <w:bookmarkEnd w:id="6"/>
    </w:p>
    <w:p w:rsidR="00491384" w:rsidRDefault="00491384" w:rsidP="00491384">
      <w:pPr>
        <w:pStyle w:val="3"/>
        <w:shd w:val="clear" w:color="auto" w:fill="auto"/>
        <w:tabs>
          <w:tab w:val="left" w:pos="1338"/>
        </w:tabs>
        <w:spacing w:line="240" w:lineRule="auto"/>
        <w:ind w:right="20" w:firstLine="0"/>
        <w:rPr>
          <w:rFonts w:ascii="Times New Roman" w:eastAsia="Calibri" w:hAnsi="Times New Roman" w:cs="Times New Roman"/>
        </w:rPr>
      </w:pPr>
      <w:r>
        <w:rPr>
          <w:rFonts w:ascii="Times New Roman" w:eastAsia="Calibri" w:hAnsi="Times New Roman" w:cs="Times New Roman"/>
        </w:rPr>
        <w:t xml:space="preserve">           6.1. </w:t>
      </w:r>
      <w:r w:rsidR="00AC47DA" w:rsidRPr="006846B2">
        <w:rPr>
          <w:rFonts w:ascii="Times New Roman" w:eastAsia="Calibri" w:hAnsi="Times New Roman" w:cs="Times New Roman"/>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491384" w:rsidRDefault="00491384" w:rsidP="00491384">
      <w:pPr>
        <w:pStyle w:val="3"/>
        <w:shd w:val="clear" w:color="auto" w:fill="auto"/>
        <w:tabs>
          <w:tab w:val="left" w:pos="1338"/>
        </w:tabs>
        <w:spacing w:line="240" w:lineRule="auto"/>
        <w:ind w:right="20" w:firstLine="0"/>
        <w:rPr>
          <w:rFonts w:ascii="Times New Roman" w:eastAsia="Calibri" w:hAnsi="Times New Roman" w:cs="Times New Roman"/>
        </w:rPr>
      </w:pPr>
      <w:r>
        <w:rPr>
          <w:rFonts w:ascii="Times New Roman" w:eastAsia="Calibri" w:hAnsi="Times New Roman" w:cs="Times New Roman"/>
        </w:rPr>
        <w:t xml:space="preserve">           6.2. </w:t>
      </w:r>
      <w:r w:rsidR="00AC47DA" w:rsidRPr="006846B2">
        <w:rPr>
          <w:rFonts w:ascii="Times New Roman" w:eastAsia="Calibri" w:hAnsi="Times New Roman" w:cs="Times New Roman"/>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AC47DA" w:rsidRDefault="00491384" w:rsidP="00491384">
      <w:pPr>
        <w:pStyle w:val="3"/>
        <w:shd w:val="clear" w:color="auto" w:fill="auto"/>
        <w:tabs>
          <w:tab w:val="left" w:pos="1338"/>
        </w:tabs>
        <w:spacing w:line="240" w:lineRule="auto"/>
        <w:ind w:right="20" w:firstLine="0"/>
        <w:rPr>
          <w:rFonts w:ascii="Times New Roman" w:eastAsia="Calibri" w:hAnsi="Times New Roman" w:cs="Times New Roman"/>
        </w:rPr>
      </w:pPr>
      <w:r>
        <w:rPr>
          <w:rFonts w:ascii="Times New Roman" w:eastAsia="Calibri" w:hAnsi="Times New Roman" w:cs="Times New Roman"/>
        </w:rPr>
        <w:t xml:space="preserve">           6.3. </w:t>
      </w:r>
      <w:r w:rsidR="00AC47DA" w:rsidRPr="006846B2">
        <w:rPr>
          <w:rFonts w:ascii="Times New Roman" w:eastAsia="Calibri" w:hAnsi="Times New Roman" w:cs="Times New Roman"/>
        </w:rPr>
        <w:t>Все оборудование, используемое Под</w:t>
      </w:r>
      <w:r>
        <w:rPr>
          <w:rFonts w:ascii="Times New Roman" w:eastAsia="Calibri" w:hAnsi="Times New Roman" w:cs="Times New Roman"/>
        </w:rPr>
        <w:t xml:space="preserve">рядчиком должно быть пригодно к </w:t>
      </w:r>
      <w:r w:rsidR="00AC47DA" w:rsidRPr="00491384">
        <w:rPr>
          <w:rFonts w:ascii="Times New Roman" w:eastAsia="Calibri" w:hAnsi="Times New Roman" w:cs="Times New Roman"/>
        </w:rPr>
        <w:t>использованию и поддерживаться в безопасном, рабочем состоянии.</w:t>
      </w:r>
    </w:p>
    <w:p w:rsidR="00AC47DA" w:rsidRPr="006846B2" w:rsidRDefault="00491384" w:rsidP="00491384">
      <w:pPr>
        <w:pStyle w:val="3"/>
        <w:shd w:val="clear" w:color="auto" w:fill="auto"/>
        <w:tabs>
          <w:tab w:val="left" w:pos="1330"/>
        </w:tabs>
        <w:spacing w:line="240" w:lineRule="auto"/>
        <w:ind w:right="20" w:firstLine="0"/>
        <w:rPr>
          <w:rFonts w:ascii="Times New Roman" w:eastAsia="Calibri" w:hAnsi="Times New Roman" w:cs="Times New Roman"/>
        </w:rPr>
      </w:pPr>
      <w:r>
        <w:rPr>
          <w:rFonts w:ascii="Times New Roman" w:eastAsia="Calibri" w:hAnsi="Times New Roman" w:cs="Times New Roman"/>
        </w:rPr>
        <w:t xml:space="preserve">           6.4. </w:t>
      </w:r>
      <w:r w:rsidR="00AC47DA" w:rsidRPr="006846B2">
        <w:rPr>
          <w:rFonts w:ascii="Times New Roman" w:eastAsia="Calibri" w:hAnsi="Times New Roman" w:cs="Times New Roman"/>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491384" w:rsidRDefault="00491384" w:rsidP="00491384">
      <w:pPr>
        <w:pStyle w:val="3"/>
        <w:shd w:val="clear" w:color="auto" w:fill="auto"/>
        <w:tabs>
          <w:tab w:val="left" w:pos="1222"/>
        </w:tabs>
        <w:spacing w:line="240" w:lineRule="auto"/>
        <w:ind w:right="20" w:firstLine="0"/>
        <w:rPr>
          <w:rFonts w:ascii="Times New Roman" w:eastAsia="Calibri" w:hAnsi="Times New Roman" w:cs="Times New Roman"/>
        </w:rPr>
      </w:pPr>
      <w:r>
        <w:rPr>
          <w:rFonts w:ascii="Times New Roman" w:eastAsia="Calibri" w:hAnsi="Times New Roman" w:cs="Times New Roman"/>
        </w:rPr>
        <w:t xml:space="preserve">           6.5. </w:t>
      </w:r>
      <w:r w:rsidR="00AC47DA" w:rsidRPr="006846B2">
        <w:rPr>
          <w:rFonts w:ascii="Times New Roman" w:eastAsia="Calibri" w:hAnsi="Times New Roman" w:cs="Times New Roman"/>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491384" w:rsidRDefault="00491384" w:rsidP="00491384">
      <w:pPr>
        <w:pStyle w:val="3"/>
        <w:shd w:val="clear" w:color="auto" w:fill="auto"/>
        <w:tabs>
          <w:tab w:val="left" w:pos="1222"/>
        </w:tabs>
        <w:spacing w:line="240" w:lineRule="auto"/>
        <w:ind w:right="20" w:firstLine="0"/>
        <w:rPr>
          <w:rFonts w:ascii="Times New Roman" w:eastAsia="Calibri" w:hAnsi="Times New Roman" w:cs="Times New Roman"/>
        </w:rPr>
      </w:pPr>
      <w:r>
        <w:rPr>
          <w:rFonts w:ascii="Times New Roman" w:eastAsia="Calibri" w:hAnsi="Times New Roman" w:cs="Times New Roman"/>
        </w:rPr>
        <w:t xml:space="preserve">           6.6. </w:t>
      </w:r>
      <w:r w:rsidR="00AC47DA" w:rsidRPr="006846B2">
        <w:rPr>
          <w:rFonts w:ascii="Times New Roman" w:eastAsia="Calibri" w:hAnsi="Times New Roman" w:cs="Times New Roman"/>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r>
        <w:rPr>
          <w:rFonts w:ascii="Times New Roman" w:eastAsia="Calibri" w:hAnsi="Times New Roman" w:cs="Times New Roman"/>
        </w:rPr>
        <w:t xml:space="preserve"> </w:t>
      </w:r>
    </w:p>
    <w:p w:rsidR="00491384" w:rsidRDefault="00491384" w:rsidP="00491384">
      <w:pPr>
        <w:pStyle w:val="3"/>
        <w:shd w:val="clear" w:color="auto" w:fill="auto"/>
        <w:tabs>
          <w:tab w:val="left" w:pos="1222"/>
        </w:tabs>
        <w:spacing w:line="240" w:lineRule="auto"/>
        <w:ind w:right="20" w:firstLine="0"/>
        <w:rPr>
          <w:rFonts w:ascii="Times New Roman" w:eastAsia="Calibri" w:hAnsi="Times New Roman" w:cs="Times New Roman"/>
        </w:rPr>
      </w:pPr>
      <w:r>
        <w:rPr>
          <w:rFonts w:ascii="Times New Roman" w:eastAsia="Calibri" w:hAnsi="Times New Roman" w:cs="Times New Roman"/>
        </w:rPr>
        <w:lastRenderedPageBreak/>
        <w:t xml:space="preserve">           6.7. </w:t>
      </w:r>
      <w:r w:rsidR="00AC47DA" w:rsidRPr="006846B2">
        <w:rPr>
          <w:rFonts w:ascii="Times New Roman" w:eastAsia="Calibri" w:hAnsi="Times New Roman" w:cs="Times New Roman"/>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491384" w:rsidRDefault="00491384" w:rsidP="00491384">
      <w:pPr>
        <w:pStyle w:val="3"/>
        <w:shd w:val="clear" w:color="auto" w:fill="auto"/>
        <w:tabs>
          <w:tab w:val="left" w:pos="1222"/>
        </w:tabs>
        <w:spacing w:line="240" w:lineRule="auto"/>
        <w:ind w:right="20" w:firstLine="0"/>
        <w:rPr>
          <w:rFonts w:ascii="Times New Roman" w:eastAsia="Calibri" w:hAnsi="Times New Roman" w:cs="Times New Roman"/>
        </w:rPr>
      </w:pPr>
      <w:r>
        <w:rPr>
          <w:rFonts w:ascii="Times New Roman" w:eastAsia="Calibri" w:hAnsi="Times New Roman" w:cs="Times New Roman"/>
        </w:rPr>
        <w:t xml:space="preserve">           6.8. </w:t>
      </w:r>
      <w:r w:rsidR="00AC47DA" w:rsidRPr="006846B2">
        <w:rPr>
          <w:rFonts w:ascii="Times New Roman" w:eastAsia="Calibri" w:hAnsi="Times New Roman" w:cs="Times New Roman"/>
        </w:rPr>
        <w:t>Размещение оборудования на месте проведения работ заранее согласовывается с представителем Заказчика.</w:t>
      </w:r>
    </w:p>
    <w:p w:rsidR="00AC47DA" w:rsidRPr="006846B2" w:rsidRDefault="00491384" w:rsidP="00491384">
      <w:pPr>
        <w:pStyle w:val="3"/>
        <w:shd w:val="clear" w:color="auto" w:fill="auto"/>
        <w:tabs>
          <w:tab w:val="left" w:pos="1222"/>
        </w:tabs>
        <w:spacing w:line="240" w:lineRule="auto"/>
        <w:ind w:right="20" w:firstLine="0"/>
        <w:rPr>
          <w:rFonts w:ascii="Times New Roman" w:eastAsia="Calibri" w:hAnsi="Times New Roman" w:cs="Times New Roman"/>
        </w:rPr>
      </w:pPr>
      <w:r>
        <w:rPr>
          <w:rFonts w:ascii="Times New Roman" w:eastAsia="Calibri" w:hAnsi="Times New Roman" w:cs="Times New Roman"/>
        </w:rPr>
        <w:t xml:space="preserve">          6.9. </w:t>
      </w:r>
      <w:r w:rsidR="00AC47DA" w:rsidRPr="006846B2">
        <w:rPr>
          <w:rFonts w:ascii="Times New Roman" w:eastAsia="Calibri" w:hAnsi="Times New Roman" w:cs="Times New Roman"/>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AC47DA" w:rsidRDefault="00491384" w:rsidP="00491384">
      <w:pPr>
        <w:pStyle w:val="3"/>
        <w:shd w:val="clear" w:color="auto" w:fill="auto"/>
        <w:tabs>
          <w:tab w:val="left" w:pos="1289"/>
        </w:tabs>
        <w:spacing w:line="240" w:lineRule="auto"/>
        <w:ind w:firstLine="0"/>
        <w:rPr>
          <w:rFonts w:ascii="Times New Roman" w:eastAsia="Calibri" w:hAnsi="Times New Roman" w:cs="Times New Roman"/>
        </w:rPr>
      </w:pPr>
      <w:r>
        <w:rPr>
          <w:rFonts w:ascii="Times New Roman" w:eastAsia="Calibri" w:hAnsi="Times New Roman" w:cs="Times New Roman"/>
        </w:rPr>
        <w:t xml:space="preserve">          6.10. </w:t>
      </w:r>
      <w:r w:rsidR="00AC47DA" w:rsidRPr="006846B2">
        <w:rPr>
          <w:rFonts w:ascii="Times New Roman" w:eastAsia="Calibri" w:hAnsi="Times New Roman" w:cs="Times New Roman"/>
        </w:rPr>
        <w:t>Подрядчик несет ответственность за эк</w:t>
      </w:r>
      <w:r>
        <w:rPr>
          <w:rFonts w:ascii="Times New Roman" w:eastAsia="Calibri" w:hAnsi="Times New Roman" w:cs="Times New Roman"/>
        </w:rPr>
        <w:t xml:space="preserve">сплуатацию всего оборудования в </w:t>
      </w:r>
      <w:r w:rsidR="00AC47DA" w:rsidRPr="006846B2">
        <w:rPr>
          <w:rFonts w:ascii="Times New Roman" w:eastAsia="Calibri" w:hAnsi="Times New Roman" w:cs="Times New Roman"/>
        </w:rPr>
        <w:t>соответствии с действующим законодательством РФ и договором.</w:t>
      </w:r>
    </w:p>
    <w:p w:rsidR="00491384" w:rsidRPr="00D2051C" w:rsidRDefault="00491384" w:rsidP="00491384">
      <w:pPr>
        <w:pStyle w:val="3"/>
        <w:shd w:val="clear" w:color="auto" w:fill="auto"/>
        <w:tabs>
          <w:tab w:val="left" w:pos="1289"/>
        </w:tabs>
        <w:spacing w:line="240" w:lineRule="auto"/>
        <w:ind w:firstLine="0"/>
        <w:rPr>
          <w:rFonts w:ascii="Times New Roman" w:eastAsia="Calibri" w:hAnsi="Times New Roman" w:cs="Times New Roman"/>
          <w:sz w:val="16"/>
          <w:szCs w:val="16"/>
        </w:rPr>
      </w:pPr>
    </w:p>
    <w:p w:rsidR="00AC47DA" w:rsidRPr="006846B2" w:rsidRDefault="00491384" w:rsidP="00D2051C">
      <w:pPr>
        <w:pStyle w:val="Heading70"/>
        <w:keepNext/>
        <w:keepLines/>
        <w:shd w:val="clear" w:color="auto" w:fill="auto"/>
        <w:spacing w:after="0" w:line="240" w:lineRule="auto"/>
        <w:ind w:left="20" w:firstLine="700"/>
        <w:jc w:val="center"/>
        <w:rPr>
          <w:rFonts w:ascii="Times New Roman" w:eastAsia="Calibri" w:hAnsi="Times New Roman" w:cs="Times New Roman"/>
        </w:rPr>
      </w:pPr>
      <w:bookmarkStart w:id="7" w:name="bookmark15"/>
      <w:r>
        <w:rPr>
          <w:rFonts w:ascii="Times New Roman" w:eastAsia="Calibri" w:hAnsi="Times New Roman" w:cs="Times New Roman"/>
        </w:rPr>
        <w:t>7</w:t>
      </w:r>
      <w:r w:rsidR="00AC47DA" w:rsidRPr="006846B2">
        <w:rPr>
          <w:rFonts w:ascii="Times New Roman" w:eastAsia="Calibri" w:hAnsi="Times New Roman" w:cs="Times New Roman"/>
        </w:rPr>
        <w:t>. Требования к профессиональной пригодности персонала по состоянию</w:t>
      </w:r>
      <w:bookmarkStart w:id="8" w:name="bookmark16"/>
      <w:bookmarkEnd w:id="7"/>
      <w:r w:rsidR="00D2051C">
        <w:rPr>
          <w:rFonts w:ascii="Times New Roman" w:eastAsia="Calibri" w:hAnsi="Times New Roman" w:cs="Times New Roman"/>
        </w:rPr>
        <w:t xml:space="preserve"> </w:t>
      </w:r>
      <w:r w:rsidR="00AC47DA" w:rsidRPr="006846B2">
        <w:rPr>
          <w:rFonts w:ascii="Times New Roman" w:eastAsia="Calibri" w:hAnsi="Times New Roman" w:cs="Times New Roman"/>
        </w:rPr>
        <w:t>здоровья.</w:t>
      </w:r>
      <w:bookmarkEnd w:id="8"/>
    </w:p>
    <w:p w:rsidR="00AC47DA" w:rsidRDefault="00AC47DA" w:rsidP="00AC47DA">
      <w:pPr>
        <w:pStyle w:val="3"/>
        <w:shd w:val="clear" w:color="auto" w:fill="auto"/>
        <w:spacing w:line="240" w:lineRule="auto"/>
        <w:ind w:left="20" w:right="20" w:firstLine="700"/>
        <w:rPr>
          <w:rFonts w:ascii="Times New Roman" w:eastAsia="Calibri" w:hAnsi="Times New Roman" w:cs="Times New Roman"/>
        </w:rPr>
      </w:pPr>
      <w:r w:rsidRPr="006846B2">
        <w:rPr>
          <w:rFonts w:ascii="Times New Roman" w:eastAsia="Calibri" w:hAnsi="Times New Roman" w:cs="Times New Roman"/>
        </w:rPr>
        <w:t>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491384" w:rsidRPr="00D2051C" w:rsidRDefault="00491384" w:rsidP="00AC47DA">
      <w:pPr>
        <w:pStyle w:val="3"/>
        <w:shd w:val="clear" w:color="auto" w:fill="auto"/>
        <w:spacing w:line="240" w:lineRule="auto"/>
        <w:ind w:left="20" w:right="20" w:firstLine="700"/>
        <w:rPr>
          <w:rFonts w:ascii="Times New Roman" w:eastAsia="Calibri" w:hAnsi="Times New Roman" w:cs="Times New Roman"/>
          <w:sz w:val="16"/>
          <w:szCs w:val="16"/>
        </w:rPr>
      </w:pPr>
    </w:p>
    <w:p w:rsidR="00AC47DA" w:rsidRPr="006846B2" w:rsidRDefault="00491384" w:rsidP="00AC47DA">
      <w:pPr>
        <w:pStyle w:val="Heading70"/>
        <w:keepNext/>
        <w:keepLines/>
        <w:shd w:val="clear" w:color="auto" w:fill="auto"/>
        <w:spacing w:after="0" w:line="240" w:lineRule="auto"/>
        <w:ind w:left="2800"/>
        <w:rPr>
          <w:rFonts w:ascii="Times New Roman" w:eastAsia="Calibri" w:hAnsi="Times New Roman" w:cs="Times New Roman"/>
        </w:rPr>
      </w:pPr>
      <w:bookmarkStart w:id="9" w:name="bookmark17"/>
      <w:r>
        <w:rPr>
          <w:rFonts w:ascii="Times New Roman" w:eastAsia="Calibri" w:hAnsi="Times New Roman" w:cs="Times New Roman"/>
        </w:rPr>
        <w:t>8</w:t>
      </w:r>
      <w:r w:rsidR="00AC47DA" w:rsidRPr="006846B2">
        <w:rPr>
          <w:rFonts w:ascii="Times New Roman" w:eastAsia="Calibri" w:hAnsi="Times New Roman" w:cs="Times New Roman"/>
        </w:rPr>
        <w:t>. Состояние мест проведения работ.</w:t>
      </w:r>
      <w:bookmarkEnd w:id="9"/>
    </w:p>
    <w:p w:rsidR="00AC47DA" w:rsidRPr="006846B2" w:rsidRDefault="00491384" w:rsidP="00AC47DA">
      <w:pPr>
        <w:pStyle w:val="3"/>
        <w:shd w:val="clear" w:color="auto" w:fill="auto"/>
        <w:spacing w:line="240" w:lineRule="auto"/>
        <w:ind w:left="20" w:right="20" w:firstLine="700"/>
        <w:rPr>
          <w:rFonts w:ascii="Times New Roman" w:eastAsia="Calibri" w:hAnsi="Times New Roman" w:cs="Times New Roman"/>
        </w:rPr>
      </w:pPr>
      <w:r>
        <w:rPr>
          <w:rFonts w:ascii="Times New Roman" w:eastAsia="Calibri" w:hAnsi="Times New Roman" w:cs="Times New Roman"/>
        </w:rPr>
        <w:t>8</w:t>
      </w:r>
      <w:r w:rsidR="00AC47DA" w:rsidRPr="006846B2">
        <w:rPr>
          <w:rFonts w:ascii="Times New Roman" w:eastAsia="Calibri" w:hAnsi="Times New Roman" w:cs="Times New Roman"/>
        </w:rPr>
        <w:t>.1.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AC47DA" w:rsidRDefault="00491384" w:rsidP="00AC47DA">
      <w:pPr>
        <w:pStyle w:val="3"/>
        <w:shd w:val="clear" w:color="auto" w:fill="auto"/>
        <w:spacing w:line="240" w:lineRule="auto"/>
        <w:ind w:left="20" w:right="20" w:firstLine="700"/>
        <w:rPr>
          <w:rFonts w:ascii="Times New Roman" w:eastAsia="Calibri" w:hAnsi="Times New Roman" w:cs="Times New Roman"/>
        </w:rPr>
      </w:pPr>
      <w:r>
        <w:rPr>
          <w:rFonts w:ascii="Times New Roman" w:eastAsia="Calibri" w:hAnsi="Times New Roman" w:cs="Times New Roman"/>
        </w:rPr>
        <w:t>8</w:t>
      </w:r>
      <w:r w:rsidR="00AC47DA" w:rsidRPr="006846B2">
        <w:rPr>
          <w:rFonts w:ascii="Times New Roman" w:eastAsia="Calibri" w:hAnsi="Times New Roman" w:cs="Times New Roman"/>
        </w:rPr>
        <w:t>.2.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491384" w:rsidRPr="00D2051C" w:rsidRDefault="00491384" w:rsidP="00AC47DA">
      <w:pPr>
        <w:pStyle w:val="3"/>
        <w:shd w:val="clear" w:color="auto" w:fill="auto"/>
        <w:spacing w:line="240" w:lineRule="auto"/>
        <w:ind w:left="20" w:right="20" w:firstLine="700"/>
        <w:rPr>
          <w:rFonts w:ascii="Times New Roman" w:eastAsia="Calibri" w:hAnsi="Times New Roman" w:cs="Times New Roman"/>
          <w:sz w:val="16"/>
          <w:szCs w:val="16"/>
        </w:rPr>
      </w:pPr>
    </w:p>
    <w:p w:rsidR="00AC47DA" w:rsidRPr="006846B2" w:rsidRDefault="00491384" w:rsidP="00491384">
      <w:pPr>
        <w:pStyle w:val="Bodytext50"/>
        <w:shd w:val="clear" w:color="auto" w:fill="auto"/>
        <w:spacing w:before="0" w:line="240" w:lineRule="auto"/>
        <w:ind w:left="20" w:firstLine="700"/>
        <w:jc w:val="center"/>
        <w:rPr>
          <w:rFonts w:ascii="Times New Roman" w:eastAsia="Calibri" w:hAnsi="Times New Roman" w:cs="Times New Roman"/>
        </w:rPr>
      </w:pPr>
      <w:bookmarkStart w:id="10" w:name="bookmark18"/>
      <w:r>
        <w:rPr>
          <w:rFonts w:ascii="Times New Roman" w:eastAsia="Calibri" w:hAnsi="Times New Roman" w:cs="Times New Roman"/>
        </w:rPr>
        <w:t>9</w:t>
      </w:r>
      <w:r w:rsidR="00AC47DA" w:rsidRPr="006846B2">
        <w:rPr>
          <w:rFonts w:ascii="Times New Roman" w:eastAsia="Calibri" w:hAnsi="Times New Roman" w:cs="Times New Roman"/>
        </w:rPr>
        <w:t>. Обязательства Подрядчика охране труда, промышленной безопасности и</w:t>
      </w:r>
      <w:bookmarkEnd w:id="10"/>
      <w:r w:rsidR="00AC47DA" w:rsidRPr="006846B2">
        <w:rPr>
          <w:rFonts w:ascii="Times New Roman" w:eastAsia="Calibri" w:hAnsi="Times New Roman" w:cs="Times New Roman"/>
        </w:rPr>
        <w:t xml:space="preserve"> </w:t>
      </w:r>
      <w:bookmarkStart w:id="11" w:name="bookmark19"/>
      <w:r w:rsidR="00AC47DA" w:rsidRPr="006846B2">
        <w:rPr>
          <w:rFonts w:ascii="Times New Roman" w:eastAsia="Calibri" w:hAnsi="Times New Roman" w:cs="Times New Roman"/>
        </w:rPr>
        <w:t>охране окружающей среды.</w:t>
      </w:r>
      <w:bookmarkEnd w:id="11"/>
    </w:p>
    <w:p w:rsidR="00AC47DA" w:rsidRPr="006846B2" w:rsidRDefault="00EC4F55" w:rsidP="00EC4F55">
      <w:pPr>
        <w:pStyle w:val="3"/>
        <w:shd w:val="clear" w:color="auto" w:fill="auto"/>
        <w:tabs>
          <w:tab w:val="left" w:pos="1251"/>
        </w:tabs>
        <w:spacing w:line="240" w:lineRule="auto"/>
        <w:ind w:right="20" w:firstLine="0"/>
        <w:rPr>
          <w:rFonts w:ascii="Times New Roman" w:eastAsia="Calibri" w:hAnsi="Times New Roman" w:cs="Times New Roman"/>
        </w:rPr>
      </w:pPr>
      <w:r>
        <w:rPr>
          <w:rFonts w:ascii="Times New Roman" w:eastAsia="Calibri" w:hAnsi="Times New Roman" w:cs="Times New Roman"/>
        </w:rPr>
        <w:t xml:space="preserve">            9.1. </w:t>
      </w:r>
      <w:r w:rsidR="00AC47DA" w:rsidRPr="006846B2">
        <w:rPr>
          <w:rFonts w:ascii="Times New Roman" w:eastAsia="Calibri" w:hAnsi="Times New Roman" w:cs="Times New Roman"/>
        </w:rPr>
        <w:t>В ходе выполнения работ на территории Заказчика по настоящему Договору Подрядчик обязуется:</w:t>
      </w:r>
    </w:p>
    <w:p w:rsidR="00EC4F55" w:rsidRDefault="00AC47DA" w:rsidP="00EC4F55">
      <w:pPr>
        <w:pStyle w:val="3"/>
        <w:numPr>
          <w:ilvl w:val="2"/>
          <w:numId w:val="30"/>
        </w:numPr>
        <w:shd w:val="clear" w:color="auto" w:fill="auto"/>
        <w:tabs>
          <w:tab w:val="left" w:pos="1622"/>
        </w:tabs>
        <w:spacing w:line="240" w:lineRule="auto"/>
        <w:ind w:right="20"/>
        <w:rPr>
          <w:rFonts w:ascii="Times New Roman" w:eastAsia="Calibri" w:hAnsi="Times New Roman" w:cs="Times New Roman"/>
        </w:rPr>
      </w:pPr>
      <w:r w:rsidRPr="006846B2">
        <w:rPr>
          <w:rFonts w:ascii="Times New Roman" w:eastAsia="Calibri" w:hAnsi="Times New Roman" w:cs="Times New Roman"/>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EC4F55" w:rsidRDefault="00AC47DA" w:rsidP="00EC4F55">
      <w:pPr>
        <w:pStyle w:val="3"/>
        <w:numPr>
          <w:ilvl w:val="2"/>
          <w:numId w:val="30"/>
        </w:numPr>
        <w:shd w:val="clear" w:color="auto" w:fill="auto"/>
        <w:tabs>
          <w:tab w:val="left" w:pos="1622"/>
        </w:tabs>
        <w:spacing w:line="240" w:lineRule="auto"/>
        <w:ind w:right="20"/>
        <w:rPr>
          <w:rFonts w:ascii="Times New Roman" w:eastAsia="Calibri" w:hAnsi="Times New Roman" w:cs="Times New Roman"/>
        </w:rPr>
      </w:pPr>
      <w:r w:rsidRPr="00EC4F55">
        <w:rPr>
          <w:rFonts w:ascii="Times New Roman" w:eastAsia="Calibri" w:hAnsi="Times New Roman" w:cs="Times New Roman"/>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EC4F55" w:rsidRDefault="00AC47DA" w:rsidP="00EC4F55">
      <w:pPr>
        <w:pStyle w:val="3"/>
        <w:numPr>
          <w:ilvl w:val="2"/>
          <w:numId w:val="30"/>
        </w:numPr>
        <w:shd w:val="clear" w:color="auto" w:fill="auto"/>
        <w:tabs>
          <w:tab w:val="left" w:pos="1622"/>
        </w:tabs>
        <w:spacing w:line="240" w:lineRule="auto"/>
        <w:ind w:right="20"/>
        <w:rPr>
          <w:rFonts w:ascii="Times New Roman" w:eastAsia="Calibri" w:hAnsi="Times New Roman" w:cs="Times New Roman"/>
        </w:rPr>
      </w:pPr>
      <w:r w:rsidRPr="00EC4F55">
        <w:rPr>
          <w:rFonts w:ascii="Times New Roman" w:eastAsia="Calibri" w:hAnsi="Times New Roman" w:cs="Times New Roman"/>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EC4F55" w:rsidRDefault="00AC47DA" w:rsidP="00EC4F55">
      <w:pPr>
        <w:pStyle w:val="3"/>
        <w:numPr>
          <w:ilvl w:val="2"/>
          <w:numId w:val="30"/>
        </w:numPr>
        <w:shd w:val="clear" w:color="auto" w:fill="auto"/>
        <w:tabs>
          <w:tab w:val="left" w:pos="1615"/>
        </w:tabs>
        <w:spacing w:line="240" w:lineRule="auto"/>
        <w:ind w:right="20"/>
        <w:rPr>
          <w:rFonts w:ascii="Times New Roman" w:eastAsia="Calibri" w:hAnsi="Times New Roman" w:cs="Times New Roman"/>
        </w:rPr>
      </w:pPr>
      <w:r w:rsidRPr="00EC4F55">
        <w:rPr>
          <w:rFonts w:ascii="Times New Roman" w:eastAsia="Calibri" w:hAnsi="Times New Roman" w:cs="Times New Roman"/>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EC4F55" w:rsidRDefault="00AC47DA" w:rsidP="00EC4F55">
      <w:pPr>
        <w:pStyle w:val="3"/>
        <w:numPr>
          <w:ilvl w:val="2"/>
          <w:numId w:val="30"/>
        </w:numPr>
        <w:shd w:val="clear" w:color="auto" w:fill="auto"/>
        <w:tabs>
          <w:tab w:val="left" w:pos="1615"/>
        </w:tabs>
        <w:spacing w:line="240" w:lineRule="auto"/>
        <w:ind w:right="20"/>
        <w:rPr>
          <w:rFonts w:ascii="Times New Roman" w:eastAsia="Calibri" w:hAnsi="Times New Roman" w:cs="Times New Roman"/>
        </w:rPr>
      </w:pPr>
      <w:r w:rsidRPr="00EC4F55">
        <w:rPr>
          <w:rFonts w:ascii="Times New Roman" w:eastAsia="Calibri" w:hAnsi="Times New Roman" w:cs="Times New Roman"/>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EC4F55" w:rsidRDefault="00AC47DA" w:rsidP="00EC4F55">
      <w:pPr>
        <w:pStyle w:val="3"/>
        <w:numPr>
          <w:ilvl w:val="2"/>
          <w:numId w:val="30"/>
        </w:numPr>
        <w:shd w:val="clear" w:color="auto" w:fill="auto"/>
        <w:tabs>
          <w:tab w:val="left" w:pos="1615"/>
        </w:tabs>
        <w:spacing w:line="240" w:lineRule="auto"/>
        <w:ind w:right="20"/>
        <w:rPr>
          <w:rFonts w:ascii="Times New Roman" w:eastAsia="Calibri" w:hAnsi="Times New Roman" w:cs="Times New Roman"/>
        </w:rPr>
      </w:pPr>
      <w:r w:rsidRPr="00EC4F55">
        <w:rPr>
          <w:rFonts w:ascii="Times New Roman" w:eastAsia="Calibri" w:hAnsi="Times New Roman" w:cs="Times New Roman"/>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EC4F55" w:rsidRDefault="00AC47DA" w:rsidP="00EC4F55">
      <w:pPr>
        <w:pStyle w:val="3"/>
        <w:numPr>
          <w:ilvl w:val="2"/>
          <w:numId w:val="30"/>
        </w:numPr>
        <w:shd w:val="clear" w:color="auto" w:fill="auto"/>
        <w:tabs>
          <w:tab w:val="left" w:pos="1615"/>
        </w:tabs>
        <w:spacing w:line="240" w:lineRule="auto"/>
        <w:ind w:right="20"/>
        <w:rPr>
          <w:rFonts w:ascii="Times New Roman" w:eastAsia="Calibri" w:hAnsi="Times New Roman" w:cs="Times New Roman"/>
        </w:rPr>
      </w:pPr>
      <w:r w:rsidRPr="00EC4F55">
        <w:rPr>
          <w:rStyle w:val="25"/>
          <w:rFonts w:ascii="Times New Roman" w:eastAsia="Calibri" w:hAnsi="Times New Roman" w:cs="Times New Roman"/>
          <w:u w:val="none"/>
        </w:rPr>
        <w:t xml:space="preserve">Уплачивать штраф </w:t>
      </w:r>
      <w:r w:rsidR="002B0C58">
        <w:rPr>
          <w:rStyle w:val="25"/>
          <w:rFonts w:ascii="Times New Roman" w:eastAsia="Calibri" w:hAnsi="Times New Roman" w:cs="Times New Roman"/>
          <w:u w:val="none"/>
        </w:rPr>
        <w:t xml:space="preserve">Заказчику </w:t>
      </w:r>
      <w:r w:rsidRPr="00EC4F55">
        <w:rPr>
          <w:rStyle w:val="25"/>
          <w:rFonts w:ascii="Times New Roman" w:eastAsia="Calibri" w:hAnsi="Times New Roman" w:cs="Times New Roman"/>
          <w:u w:val="none"/>
        </w:rPr>
        <w:t>з</w:t>
      </w:r>
      <w:r w:rsidRPr="00EC4F55">
        <w:rPr>
          <w:rFonts w:ascii="Times New Roman" w:eastAsia="Calibri" w:hAnsi="Times New Roman" w:cs="Times New Roman"/>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EC4F55">
        <w:rPr>
          <w:rFonts w:ascii="Times New Roman" w:eastAsia="Calibri" w:hAnsi="Times New Roman" w:cs="Times New Roman"/>
        </w:rPr>
        <w:t>спецобуви</w:t>
      </w:r>
      <w:proofErr w:type="spellEnd"/>
      <w:r w:rsidRPr="00EC4F55">
        <w:rPr>
          <w:rFonts w:ascii="Times New Roman" w:eastAsia="Calibri" w:hAnsi="Times New Roman" w:cs="Times New Roman"/>
        </w:rPr>
        <w:t>, других СИЗ и иных требований по ОТ, ПБ и ООС - 5 000,00 рублей (пять тысяч рублей) за каждый выявленный случай.</w:t>
      </w:r>
    </w:p>
    <w:p w:rsidR="00EC4F55" w:rsidRDefault="00AC47DA" w:rsidP="00EC4F55">
      <w:pPr>
        <w:pStyle w:val="3"/>
        <w:numPr>
          <w:ilvl w:val="2"/>
          <w:numId w:val="30"/>
        </w:numPr>
        <w:shd w:val="clear" w:color="auto" w:fill="auto"/>
        <w:tabs>
          <w:tab w:val="left" w:pos="1615"/>
        </w:tabs>
        <w:spacing w:line="240" w:lineRule="auto"/>
        <w:ind w:right="20"/>
        <w:rPr>
          <w:rFonts w:ascii="Times New Roman" w:eastAsia="Calibri" w:hAnsi="Times New Roman" w:cs="Times New Roman"/>
        </w:rPr>
      </w:pPr>
      <w:r w:rsidRPr="00EC4F55">
        <w:rPr>
          <w:rFonts w:ascii="Times New Roman" w:eastAsia="Calibri" w:hAnsi="Times New Roman" w:cs="Times New Roman"/>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EC4F55" w:rsidRDefault="00AC47DA" w:rsidP="00EC4F55">
      <w:pPr>
        <w:pStyle w:val="3"/>
        <w:numPr>
          <w:ilvl w:val="2"/>
          <w:numId w:val="30"/>
        </w:numPr>
        <w:shd w:val="clear" w:color="auto" w:fill="auto"/>
        <w:tabs>
          <w:tab w:val="left" w:pos="1604"/>
        </w:tabs>
        <w:spacing w:line="240" w:lineRule="auto"/>
        <w:ind w:right="20"/>
        <w:rPr>
          <w:rFonts w:ascii="Times New Roman" w:eastAsia="Calibri" w:hAnsi="Times New Roman" w:cs="Times New Roman"/>
        </w:rPr>
      </w:pPr>
      <w:r w:rsidRPr="00EC4F55">
        <w:rPr>
          <w:rFonts w:ascii="Times New Roman" w:eastAsia="Calibri" w:hAnsi="Times New Roman" w:cs="Times New Roman"/>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AC47DA" w:rsidRPr="00EC4F55" w:rsidRDefault="00AC47DA" w:rsidP="00EC4F55">
      <w:pPr>
        <w:pStyle w:val="3"/>
        <w:numPr>
          <w:ilvl w:val="2"/>
          <w:numId w:val="30"/>
        </w:numPr>
        <w:shd w:val="clear" w:color="auto" w:fill="auto"/>
        <w:tabs>
          <w:tab w:val="left" w:pos="1604"/>
        </w:tabs>
        <w:spacing w:line="240" w:lineRule="auto"/>
        <w:ind w:right="20"/>
        <w:rPr>
          <w:rFonts w:ascii="Times New Roman" w:eastAsia="Calibri" w:hAnsi="Times New Roman" w:cs="Times New Roman"/>
        </w:rPr>
      </w:pPr>
      <w:r w:rsidRPr="00EC4F55">
        <w:rPr>
          <w:rFonts w:ascii="Times New Roman" w:eastAsia="Calibri" w:hAnsi="Times New Roman" w:cs="Times New Roman"/>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D2051C" w:rsidRDefault="00D2051C" w:rsidP="00D2051C">
      <w:pPr>
        <w:pStyle w:val="3"/>
        <w:shd w:val="clear" w:color="auto" w:fill="auto"/>
        <w:tabs>
          <w:tab w:val="left" w:pos="1374"/>
        </w:tabs>
        <w:spacing w:line="240" w:lineRule="auto"/>
        <w:ind w:right="20" w:firstLine="0"/>
        <w:rPr>
          <w:rFonts w:ascii="Times New Roman" w:eastAsia="Calibri" w:hAnsi="Times New Roman" w:cs="Times New Roman"/>
        </w:rPr>
      </w:pPr>
      <w:r>
        <w:rPr>
          <w:rFonts w:ascii="Times New Roman" w:eastAsia="Calibri" w:hAnsi="Times New Roman" w:cs="Times New Roman"/>
        </w:rPr>
        <w:t xml:space="preserve">            9.2. </w:t>
      </w:r>
      <w:r w:rsidR="00AC47DA" w:rsidRPr="006846B2">
        <w:rPr>
          <w:rFonts w:ascii="Times New Roman" w:eastAsia="Calibri" w:hAnsi="Times New Roman" w:cs="Times New Roman"/>
        </w:rPr>
        <w:t>В случае привлечения субподрядных организа</w:t>
      </w:r>
      <w:r>
        <w:rPr>
          <w:rFonts w:ascii="Times New Roman" w:eastAsia="Calibri" w:hAnsi="Times New Roman" w:cs="Times New Roman"/>
        </w:rPr>
        <w:t xml:space="preserve">ций Подрядчик обязан включить в </w:t>
      </w:r>
      <w:r w:rsidR="00AC47DA" w:rsidRPr="006846B2">
        <w:rPr>
          <w:rFonts w:ascii="Times New Roman" w:eastAsia="Calibri" w:hAnsi="Times New Roman" w:cs="Times New Roman"/>
        </w:rPr>
        <w:t>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D2051C" w:rsidRDefault="00D2051C" w:rsidP="00D2051C">
      <w:pPr>
        <w:pStyle w:val="3"/>
        <w:shd w:val="clear" w:color="auto" w:fill="auto"/>
        <w:tabs>
          <w:tab w:val="left" w:pos="1374"/>
        </w:tabs>
        <w:spacing w:line="240" w:lineRule="auto"/>
        <w:ind w:right="20" w:firstLine="0"/>
        <w:rPr>
          <w:rFonts w:ascii="Times New Roman" w:eastAsia="Calibri" w:hAnsi="Times New Roman" w:cs="Times New Roman"/>
        </w:rPr>
      </w:pPr>
      <w:r>
        <w:rPr>
          <w:rFonts w:ascii="Times New Roman" w:eastAsia="Calibri" w:hAnsi="Times New Roman" w:cs="Times New Roman"/>
        </w:rPr>
        <w:t xml:space="preserve">            9.3. </w:t>
      </w:r>
      <w:r w:rsidR="00AC47DA" w:rsidRPr="006846B2">
        <w:rPr>
          <w:rFonts w:ascii="Times New Roman" w:eastAsia="Calibri" w:hAnsi="Times New Roman" w:cs="Times New Roman"/>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D2051C" w:rsidRDefault="00D2051C" w:rsidP="00D2051C">
      <w:pPr>
        <w:pStyle w:val="3"/>
        <w:shd w:val="clear" w:color="auto" w:fill="auto"/>
        <w:tabs>
          <w:tab w:val="left" w:pos="1374"/>
        </w:tabs>
        <w:spacing w:line="240" w:lineRule="auto"/>
        <w:ind w:right="20" w:firstLine="0"/>
        <w:rPr>
          <w:rFonts w:ascii="Times New Roman" w:eastAsia="Calibri" w:hAnsi="Times New Roman" w:cs="Times New Roman"/>
        </w:rPr>
      </w:pPr>
      <w:r>
        <w:rPr>
          <w:rFonts w:ascii="Times New Roman" w:eastAsia="Calibri" w:hAnsi="Times New Roman" w:cs="Times New Roman"/>
        </w:rPr>
        <w:t xml:space="preserve">            9.4. </w:t>
      </w:r>
      <w:r w:rsidR="00AC47DA" w:rsidRPr="006846B2">
        <w:rPr>
          <w:rFonts w:ascii="Times New Roman" w:eastAsia="Calibri" w:hAnsi="Times New Roman" w:cs="Times New Roman"/>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r>
        <w:rPr>
          <w:rFonts w:ascii="Times New Roman" w:eastAsia="Calibri" w:hAnsi="Times New Roman" w:cs="Times New Roman"/>
        </w:rPr>
        <w:t xml:space="preserve"> </w:t>
      </w:r>
    </w:p>
    <w:p w:rsidR="00D2051C" w:rsidRDefault="00D2051C" w:rsidP="00D2051C">
      <w:pPr>
        <w:pStyle w:val="3"/>
        <w:shd w:val="clear" w:color="auto" w:fill="auto"/>
        <w:tabs>
          <w:tab w:val="left" w:pos="1356"/>
        </w:tabs>
        <w:spacing w:line="240" w:lineRule="auto"/>
        <w:ind w:right="20" w:firstLine="0"/>
        <w:rPr>
          <w:rFonts w:ascii="Times New Roman" w:eastAsia="Calibri" w:hAnsi="Times New Roman" w:cs="Times New Roman"/>
        </w:rPr>
      </w:pPr>
      <w:r>
        <w:rPr>
          <w:rFonts w:ascii="Times New Roman" w:eastAsia="Calibri" w:hAnsi="Times New Roman" w:cs="Times New Roman"/>
        </w:rPr>
        <w:t xml:space="preserve">            9.5. </w:t>
      </w:r>
      <w:r w:rsidR="00AC47DA" w:rsidRPr="006846B2">
        <w:rPr>
          <w:rFonts w:ascii="Times New Roman" w:eastAsia="Calibri" w:hAnsi="Times New Roman" w:cs="Times New Roman"/>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D2051C" w:rsidRDefault="00D2051C" w:rsidP="00D2051C">
      <w:pPr>
        <w:pStyle w:val="3"/>
        <w:shd w:val="clear" w:color="auto" w:fill="auto"/>
        <w:tabs>
          <w:tab w:val="left" w:pos="1363"/>
        </w:tabs>
        <w:spacing w:line="240" w:lineRule="auto"/>
        <w:ind w:right="20" w:firstLine="0"/>
        <w:rPr>
          <w:rFonts w:ascii="Times New Roman" w:eastAsia="Calibri" w:hAnsi="Times New Roman" w:cs="Times New Roman"/>
        </w:rPr>
      </w:pPr>
      <w:r>
        <w:rPr>
          <w:rFonts w:ascii="Times New Roman" w:eastAsia="Calibri" w:hAnsi="Times New Roman" w:cs="Times New Roman"/>
        </w:rPr>
        <w:t xml:space="preserve">            9.6. </w:t>
      </w:r>
      <w:r w:rsidR="00AC47DA" w:rsidRPr="006846B2">
        <w:rPr>
          <w:rFonts w:ascii="Times New Roman" w:eastAsia="Calibri" w:hAnsi="Times New Roman" w:cs="Times New Roman"/>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D2051C" w:rsidRDefault="00D2051C" w:rsidP="00D2051C">
      <w:pPr>
        <w:pStyle w:val="3"/>
        <w:shd w:val="clear" w:color="auto" w:fill="auto"/>
        <w:tabs>
          <w:tab w:val="left" w:pos="1363"/>
        </w:tabs>
        <w:spacing w:line="240" w:lineRule="auto"/>
        <w:ind w:right="20" w:firstLine="0"/>
        <w:rPr>
          <w:rFonts w:ascii="Times New Roman" w:eastAsia="Calibri" w:hAnsi="Times New Roman" w:cs="Times New Roman"/>
        </w:rPr>
      </w:pPr>
      <w:r>
        <w:rPr>
          <w:rFonts w:ascii="Times New Roman" w:eastAsia="Calibri" w:hAnsi="Times New Roman" w:cs="Times New Roman"/>
        </w:rPr>
        <w:t xml:space="preserve">            9.7. </w:t>
      </w:r>
      <w:r w:rsidR="00AC47DA" w:rsidRPr="006846B2">
        <w:rPr>
          <w:rFonts w:ascii="Times New Roman" w:eastAsia="Calibri" w:hAnsi="Times New Roman" w:cs="Times New Roman"/>
        </w:rPr>
        <w:t xml:space="preserve">Заказчик вправе в любое время осуществлять объективный контроль за соблюдением Подрядчиком и третьими лицами, привлекаемыми Подрядчиком, положений настоящей статьи Договора. Обнаруженные в ходе проверки и, имеющие доказательства, нарушения фиксируются в акте, подписываемом представителями Заказчика, Подрядчика/третьих лиц, привлекаемых Подрядчиком. </w:t>
      </w:r>
      <w:r>
        <w:rPr>
          <w:rFonts w:ascii="Times New Roman" w:eastAsia="Calibri" w:hAnsi="Times New Roman" w:cs="Times New Roman"/>
        </w:rPr>
        <w:t xml:space="preserve"> </w:t>
      </w:r>
    </w:p>
    <w:p w:rsidR="00D2051C" w:rsidRDefault="00D2051C" w:rsidP="00D2051C">
      <w:pPr>
        <w:pStyle w:val="3"/>
        <w:shd w:val="clear" w:color="auto" w:fill="auto"/>
        <w:tabs>
          <w:tab w:val="left" w:pos="1363"/>
        </w:tabs>
        <w:spacing w:line="240" w:lineRule="auto"/>
        <w:ind w:right="20" w:firstLine="0"/>
        <w:rPr>
          <w:rFonts w:ascii="Times New Roman" w:eastAsia="Calibri" w:hAnsi="Times New Roman" w:cs="Times New Roman"/>
        </w:rPr>
      </w:pPr>
      <w:r>
        <w:rPr>
          <w:rFonts w:ascii="Times New Roman" w:eastAsia="Calibri" w:hAnsi="Times New Roman" w:cs="Times New Roman"/>
        </w:rPr>
        <w:t xml:space="preserve">            9.8. </w:t>
      </w:r>
      <w:r w:rsidR="00AC47DA" w:rsidRPr="006846B2">
        <w:rPr>
          <w:rFonts w:ascii="Times New Roman" w:eastAsia="Calibri" w:hAnsi="Times New Roman" w:cs="Times New Roman"/>
        </w:rPr>
        <w:t>Необходимые для производства работ внутренние документы Заказчика получены Подрядчиком при подписании договора.</w:t>
      </w:r>
    </w:p>
    <w:p w:rsidR="00AC47DA" w:rsidRPr="006846B2" w:rsidRDefault="00D2051C" w:rsidP="00D2051C">
      <w:pPr>
        <w:pStyle w:val="3"/>
        <w:shd w:val="clear" w:color="auto" w:fill="auto"/>
        <w:tabs>
          <w:tab w:val="left" w:pos="1363"/>
        </w:tabs>
        <w:spacing w:line="240" w:lineRule="auto"/>
        <w:ind w:right="20" w:firstLine="0"/>
        <w:rPr>
          <w:rFonts w:ascii="Times New Roman" w:eastAsia="Calibri" w:hAnsi="Times New Roman" w:cs="Times New Roman"/>
        </w:rPr>
      </w:pPr>
      <w:r>
        <w:rPr>
          <w:rFonts w:ascii="Times New Roman" w:eastAsia="Calibri" w:hAnsi="Times New Roman" w:cs="Times New Roman"/>
        </w:rPr>
        <w:t xml:space="preserve">            9.9. </w:t>
      </w:r>
      <w:r w:rsidR="00AC47DA" w:rsidRPr="006846B2">
        <w:rPr>
          <w:rFonts w:ascii="Times New Roman" w:eastAsia="Calibri" w:hAnsi="Times New Roman" w:cs="Times New Roman"/>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AC47DA" w:rsidRPr="006846B2" w:rsidRDefault="00AC47DA" w:rsidP="00AC47DA">
      <w:pPr>
        <w:pStyle w:val="3"/>
        <w:shd w:val="clear" w:color="auto" w:fill="auto"/>
        <w:spacing w:line="240" w:lineRule="auto"/>
        <w:ind w:left="20" w:right="20" w:firstLine="720"/>
        <w:rPr>
          <w:rFonts w:ascii="Times New Roman" w:eastAsia="Calibri" w:hAnsi="Times New Roman" w:cs="Times New Roman"/>
        </w:rPr>
      </w:pPr>
      <w:r w:rsidRPr="006846B2">
        <w:rPr>
          <w:rFonts w:ascii="Times New Roman" w:eastAsia="Calibri" w:hAnsi="Times New Roman" w:cs="Times New Roman"/>
        </w:rPr>
        <w:t>Подрядчик осуществляет обязательства плательщика в соответствии с законом РФ об охране окружающей среды.</w:t>
      </w:r>
    </w:p>
    <w:p w:rsidR="004F40AC" w:rsidRDefault="004F40AC" w:rsidP="00D2051C">
      <w:pPr>
        <w:pStyle w:val="3"/>
        <w:shd w:val="clear" w:color="auto" w:fill="auto"/>
        <w:spacing w:line="240" w:lineRule="auto"/>
        <w:ind w:right="20" w:firstLine="0"/>
        <w:rPr>
          <w:rFonts w:ascii="Times New Roman" w:hAnsi="Times New Roman"/>
        </w:rPr>
      </w:pPr>
    </w:p>
    <w:tbl>
      <w:tblPr>
        <w:tblW w:w="9825" w:type="dxa"/>
        <w:tblInd w:w="288" w:type="dxa"/>
        <w:tblLook w:val="04A0" w:firstRow="1" w:lastRow="0" w:firstColumn="1" w:lastColumn="0" w:noHBand="0" w:noVBand="1"/>
      </w:tblPr>
      <w:tblGrid>
        <w:gridCol w:w="4782"/>
        <w:gridCol w:w="5043"/>
      </w:tblGrid>
      <w:tr w:rsidR="001E5A7E" w:rsidTr="004F40AC">
        <w:trPr>
          <w:trHeight w:val="901"/>
        </w:trPr>
        <w:tc>
          <w:tcPr>
            <w:tcW w:w="4782" w:type="dxa"/>
          </w:tcPr>
          <w:bookmarkEnd w:id="0"/>
          <w:p w:rsidR="001E5A7E" w:rsidRPr="00F63C84" w:rsidRDefault="001E5A7E" w:rsidP="001E5A7E">
            <w:pPr>
              <w:suppressAutoHyphens/>
              <w:contextualSpacing/>
              <w:jc w:val="both"/>
              <w:rPr>
                <w:sz w:val="22"/>
                <w:szCs w:val="22"/>
                <w:lang w:eastAsia="en-US"/>
              </w:rPr>
            </w:pPr>
            <w:r w:rsidRPr="00F63C84">
              <w:rPr>
                <w:sz w:val="22"/>
                <w:szCs w:val="22"/>
                <w:lang w:eastAsia="en-US"/>
              </w:rPr>
              <w:t>ПОДРЯДЧИК</w:t>
            </w:r>
          </w:p>
          <w:p w:rsidR="001E5A7E" w:rsidRPr="00F63C84" w:rsidRDefault="00BD1828" w:rsidP="001E5A7E">
            <w:pPr>
              <w:suppressAutoHyphens/>
              <w:contextualSpacing/>
              <w:jc w:val="both"/>
              <w:rPr>
                <w:sz w:val="22"/>
                <w:szCs w:val="22"/>
                <w:lang w:eastAsia="en-US"/>
              </w:rPr>
            </w:pPr>
            <w:r w:rsidRPr="00F63C84">
              <w:rPr>
                <w:sz w:val="22"/>
                <w:szCs w:val="22"/>
                <w:lang w:eastAsia="en-US"/>
              </w:rPr>
              <w:t xml:space="preserve"> </w:t>
            </w:r>
          </w:p>
          <w:p w:rsidR="001E5A7E" w:rsidRPr="00F63C84" w:rsidRDefault="001E5A7E" w:rsidP="001E5A7E">
            <w:pPr>
              <w:suppressAutoHyphens/>
              <w:contextualSpacing/>
              <w:jc w:val="both"/>
              <w:rPr>
                <w:sz w:val="22"/>
                <w:szCs w:val="22"/>
                <w:lang w:eastAsia="en-US"/>
              </w:rPr>
            </w:pPr>
          </w:p>
          <w:p w:rsidR="001E5A7E" w:rsidRPr="00F63C84" w:rsidRDefault="001E5A7E" w:rsidP="001E5A7E">
            <w:pPr>
              <w:suppressAutoHyphens/>
              <w:contextualSpacing/>
              <w:jc w:val="both"/>
              <w:rPr>
                <w:sz w:val="22"/>
                <w:szCs w:val="22"/>
                <w:lang w:eastAsia="en-US"/>
              </w:rPr>
            </w:pPr>
          </w:p>
          <w:p w:rsidR="001E5A7E" w:rsidRPr="00F63C84" w:rsidRDefault="001E5A7E" w:rsidP="001E5A7E">
            <w:pPr>
              <w:suppressAutoHyphens/>
              <w:contextualSpacing/>
              <w:jc w:val="both"/>
              <w:rPr>
                <w:sz w:val="22"/>
                <w:szCs w:val="22"/>
                <w:lang w:eastAsia="en-US"/>
              </w:rPr>
            </w:pPr>
          </w:p>
          <w:p w:rsidR="001E5A7E" w:rsidRDefault="001E5A7E" w:rsidP="001E5A7E">
            <w:pPr>
              <w:keepLines/>
              <w:spacing w:after="200" w:line="276" w:lineRule="auto"/>
              <w:rPr>
                <w:rFonts w:eastAsia="Calibri"/>
                <w:bCs/>
                <w:color w:val="000000"/>
                <w:sz w:val="24"/>
                <w:szCs w:val="24"/>
                <w:lang w:eastAsia="en-US"/>
              </w:rPr>
            </w:pPr>
            <w:r w:rsidRPr="00F63C84">
              <w:rPr>
                <w:sz w:val="22"/>
                <w:szCs w:val="22"/>
                <w:lang w:eastAsia="en-US"/>
              </w:rPr>
              <w:t>_________________________()</w:t>
            </w:r>
          </w:p>
        </w:tc>
        <w:tc>
          <w:tcPr>
            <w:tcW w:w="5043" w:type="dxa"/>
          </w:tcPr>
          <w:p w:rsidR="001E5A7E" w:rsidRPr="00F63C84" w:rsidRDefault="001E5A7E" w:rsidP="001E5A7E">
            <w:pPr>
              <w:suppressAutoHyphens/>
              <w:contextualSpacing/>
              <w:jc w:val="both"/>
              <w:rPr>
                <w:sz w:val="22"/>
                <w:szCs w:val="22"/>
                <w:lang w:eastAsia="en-US"/>
              </w:rPr>
            </w:pPr>
            <w:r w:rsidRPr="00F63C84">
              <w:rPr>
                <w:sz w:val="22"/>
                <w:szCs w:val="22"/>
                <w:lang w:eastAsia="en-US"/>
              </w:rPr>
              <w:t>ЗАКАЗЧИК</w:t>
            </w:r>
          </w:p>
          <w:p w:rsidR="001E5A7E" w:rsidRPr="00F63C84" w:rsidRDefault="001E5A7E" w:rsidP="001E5A7E">
            <w:pPr>
              <w:suppressAutoHyphens/>
              <w:contextualSpacing/>
              <w:rPr>
                <w:sz w:val="22"/>
                <w:szCs w:val="22"/>
              </w:rPr>
            </w:pPr>
            <w:r w:rsidRPr="00F63C84">
              <w:rPr>
                <w:sz w:val="22"/>
                <w:szCs w:val="22"/>
              </w:rPr>
              <w:t>Директор</w:t>
            </w:r>
            <w:hyperlink r:id="rId8" w:tgtFrame="_blank" w:history="1"/>
            <w:r w:rsidRPr="00F63C84">
              <w:rPr>
                <w:sz w:val="22"/>
                <w:szCs w:val="22"/>
              </w:rPr>
              <w:t xml:space="preserve"> структурного подразделения Первомайская теплоэлектроцентраль (ТЭЦ-14) филиала «Невский» ОАО «ТГК-1»</w:t>
            </w:r>
          </w:p>
          <w:p w:rsidR="001E5A7E" w:rsidRPr="00F63C84" w:rsidRDefault="001E5A7E" w:rsidP="001E5A7E">
            <w:pPr>
              <w:suppressAutoHyphens/>
              <w:contextualSpacing/>
              <w:jc w:val="both"/>
              <w:rPr>
                <w:sz w:val="22"/>
                <w:szCs w:val="22"/>
                <w:lang w:eastAsia="en-US"/>
              </w:rPr>
            </w:pPr>
          </w:p>
          <w:p w:rsidR="001E5A7E" w:rsidRDefault="001E5A7E" w:rsidP="001E5A7E">
            <w:pPr>
              <w:keepLines/>
              <w:spacing w:after="200" w:line="276" w:lineRule="auto"/>
              <w:rPr>
                <w:rFonts w:eastAsia="Calibri"/>
                <w:bCs/>
                <w:sz w:val="24"/>
                <w:szCs w:val="24"/>
                <w:lang w:eastAsia="en-US"/>
              </w:rPr>
            </w:pPr>
            <w:r w:rsidRPr="00F63C84">
              <w:rPr>
                <w:sz w:val="22"/>
                <w:szCs w:val="22"/>
                <w:lang w:eastAsia="en-US"/>
              </w:rPr>
              <w:t>______________________ С.А. Мирошниченко</w:t>
            </w:r>
          </w:p>
        </w:tc>
      </w:tr>
    </w:tbl>
    <w:p w:rsidR="00C56696" w:rsidRDefault="00C56696" w:rsidP="006846B2">
      <w:pPr>
        <w:rPr>
          <w:sz w:val="24"/>
          <w:szCs w:val="24"/>
        </w:rPr>
      </w:pPr>
    </w:p>
    <w:p w:rsidR="004F40AC" w:rsidRDefault="004F40AC" w:rsidP="004F40AC">
      <w:pPr>
        <w:ind w:left="6420"/>
        <w:rPr>
          <w:sz w:val="24"/>
          <w:szCs w:val="24"/>
        </w:rPr>
      </w:pPr>
    </w:p>
    <w:p w:rsidR="009A7B30" w:rsidRPr="00694B14" w:rsidRDefault="009A7B30" w:rsidP="009A7B30">
      <w:pPr>
        <w:jc w:val="right"/>
        <w:rPr>
          <w:b/>
          <w:sz w:val="24"/>
          <w:szCs w:val="24"/>
        </w:rPr>
      </w:pPr>
      <w:r w:rsidRPr="00694B14">
        <w:rPr>
          <w:b/>
          <w:sz w:val="24"/>
          <w:szCs w:val="24"/>
        </w:rPr>
        <w:t>Приложение №</w:t>
      </w:r>
      <w:r w:rsidR="006F7738">
        <w:rPr>
          <w:b/>
          <w:sz w:val="24"/>
          <w:szCs w:val="24"/>
        </w:rPr>
        <w:t>6</w:t>
      </w:r>
      <w:r w:rsidRPr="00694B14">
        <w:rPr>
          <w:b/>
          <w:sz w:val="24"/>
          <w:szCs w:val="24"/>
        </w:rPr>
        <w:t xml:space="preserve"> к </w:t>
      </w:r>
      <w:r w:rsidR="00BD1828">
        <w:rPr>
          <w:b/>
          <w:sz w:val="24"/>
          <w:szCs w:val="24"/>
        </w:rPr>
        <w:t xml:space="preserve">Договору № </w:t>
      </w:r>
    </w:p>
    <w:p w:rsidR="009A7B30" w:rsidRPr="00694B14" w:rsidRDefault="009A7B30" w:rsidP="009A7B30">
      <w:pPr>
        <w:jc w:val="right"/>
        <w:rPr>
          <w:sz w:val="24"/>
          <w:szCs w:val="24"/>
        </w:rPr>
      </w:pPr>
      <w:r w:rsidRPr="00694B14">
        <w:rPr>
          <w:sz w:val="24"/>
          <w:szCs w:val="24"/>
        </w:rPr>
        <w:t>от «_____» ________ 2016г</w:t>
      </w:r>
    </w:p>
    <w:p w:rsidR="004F40AC" w:rsidRDefault="004F40AC" w:rsidP="004F40AC">
      <w:pPr>
        <w:keepNext/>
        <w:keepLines/>
        <w:ind w:left="20" w:right="20"/>
        <w:rPr>
          <w:sz w:val="24"/>
          <w:szCs w:val="24"/>
        </w:rPr>
      </w:pPr>
      <w:bookmarkStart w:id="12" w:name="bookmark21"/>
    </w:p>
    <w:p w:rsidR="004F40AC" w:rsidRDefault="004F40AC" w:rsidP="004F40AC">
      <w:pPr>
        <w:keepNext/>
        <w:keepLines/>
        <w:ind w:left="20" w:right="20"/>
        <w:rPr>
          <w:sz w:val="24"/>
          <w:szCs w:val="24"/>
        </w:rPr>
      </w:pPr>
    </w:p>
    <w:p w:rsidR="004F40AC" w:rsidRPr="00B94EA0" w:rsidRDefault="004F40AC" w:rsidP="00E91AC7">
      <w:pPr>
        <w:keepNext/>
        <w:keepLines/>
        <w:ind w:left="20" w:right="20" w:firstLine="689"/>
        <w:jc w:val="center"/>
        <w:rPr>
          <w:b/>
          <w:sz w:val="24"/>
          <w:szCs w:val="24"/>
        </w:rPr>
      </w:pPr>
      <w:r w:rsidRPr="00B94EA0">
        <w:rPr>
          <w:b/>
          <w:sz w:val="24"/>
          <w:szCs w:val="24"/>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2"/>
      <w:r w:rsidR="00E91AC7">
        <w:rPr>
          <w:b/>
          <w:sz w:val="24"/>
          <w:szCs w:val="24"/>
        </w:rPr>
        <w:t xml:space="preserve"> </w:t>
      </w:r>
      <w:r w:rsidRPr="00B94EA0">
        <w:rPr>
          <w:b/>
          <w:sz w:val="24"/>
          <w:szCs w:val="24"/>
        </w:rPr>
        <w:t>(далее - Порядок)</w:t>
      </w:r>
    </w:p>
    <w:p w:rsidR="004F40AC" w:rsidRDefault="004F40AC" w:rsidP="004F40AC">
      <w:pPr>
        <w:pStyle w:val="Bodytext100"/>
        <w:shd w:val="clear" w:color="auto" w:fill="auto"/>
        <w:spacing w:after="0" w:line="240" w:lineRule="auto"/>
        <w:ind w:left="4060"/>
        <w:rPr>
          <w:rFonts w:ascii="Times New Roman" w:hAnsi="Times New Roman"/>
          <w:sz w:val="24"/>
          <w:szCs w:val="24"/>
        </w:rPr>
      </w:pPr>
    </w:p>
    <w:p w:rsidR="004F40AC" w:rsidRDefault="004F40AC" w:rsidP="004F40AC">
      <w:pPr>
        <w:keepNext/>
        <w:keepLines/>
        <w:numPr>
          <w:ilvl w:val="2"/>
          <w:numId w:val="20"/>
        </w:numPr>
        <w:tabs>
          <w:tab w:val="left" w:pos="983"/>
        </w:tabs>
        <w:ind w:left="20" w:firstLine="700"/>
        <w:jc w:val="both"/>
        <w:outlineLvl w:val="5"/>
        <w:rPr>
          <w:sz w:val="24"/>
          <w:szCs w:val="24"/>
        </w:rPr>
      </w:pPr>
      <w:bookmarkStart w:id="13" w:name="bookmark22"/>
      <w:r>
        <w:rPr>
          <w:rStyle w:val="Heading6"/>
          <w:rFonts w:eastAsia="Arial Unicode MS"/>
        </w:rPr>
        <w:t>Общие положения.</w:t>
      </w:r>
      <w:bookmarkEnd w:id="13"/>
    </w:p>
    <w:p w:rsidR="004F40AC" w:rsidRDefault="004F40AC" w:rsidP="004F40AC">
      <w:pPr>
        <w:numPr>
          <w:ilvl w:val="3"/>
          <w:numId w:val="20"/>
        </w:numPr>
        <w:tabs>
          <w:tab w:val="left" w:pos="1215"/>
        </w:tabs>
        <w:ind w:left="20" w:right="20" w:firstLine="700"/>
        <w:jc w:val="both"/>
        <w:rPr>
          <w:sz w:val="24"/>
          <w:szCs w:val="24"/>
        </w:rPr>
      </w:pPr>
      <w:r>
        <w:rPr>
          <w:sz w:val="24"/>
          <w:szCs w:val="24"/>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4F40AC" w:rsidRDefault="004F40AC" w:rsidP="004F40AC">
      <w:pPr>
        <w:numPr>
          <w:ilvl w:val="3"/>
          <w:numId w:val="20"/>
        </w:numPr>
        <w:tabs>
          <w:tab w:val="left" w:pos="1370"/>
        </w:tabs>
        <w:ind w:left="20" w:right="20" w:firstLine="700"/>
        <w:jc w:val="both"/>
        <w:rPr>
          <w:sz w:val="24"/>
          <w:szCs w:val="24"/>
        </w:rPr>
      </w:pPr>
      <w:r>
        <w:rPr>
          <w:sz w:val="24"/>
          <w:szCs w:val="24"/>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4F40AC" w:rsidRDefault="004F40AC" w:rsidP="004F40AC">
      <w:pPr>
        <w:numPr>
          <w:ilvl w:val="3"/>
          <w:numId w:val="20"/>
        </w:numPr>
        <w:tabs>
          <w:tab w:val="left" w:pos="1345"/>
        </w:tabs>
        <w:ind w:left="20" w:right="20" w:firstLine="700"/>
        <w:jc w:val="both"/>
        <w:rPr>
          <w:sz w:val="24"/>
          <w:szCs w:val="24"/>
        </w:rPr>
      </w:pPr>
      <w:r>
        <w:rPr>
          <w:sz w:val="24"/>
          <w:szCs w:val="24"/>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4F40AC" w:rsidRDefault="004F40AC" w:rsidP="004F40AC">
      <w:pPr>
        <w:numPr>
          <w:ilvl w:val="3"/>
          <w:numId w:val="20"/>
        </w:numPr>
        <w:tabs>
          <w:tab w:val="left" w:pos="1273"/>
        </w:tabs>
        <w:ind w:left="20" w:right="20" w:firstLine="700"/>
        <w:jc w:val="both"/>
        <w:rPr>
          <w:sz w:val="24"/>
          <w:szCs w:val="24"/>
        </w:rPr>
      </w:pPr>
      <w:r>
        <w:rPr>
          <w:sz w:val="24"/>
          <w:szCs w:val="24"/>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4F40AC" w:rsidRDefault="004F40AC" w:rsidP="004F40AC">
      <w:pPr>
        <w:keepNext/>
        <w:keepLines/>
        <w:numPr>
          <w:ilvl w:val="2"/>
          <w:numId w:val="20"/>
        </w:numPr>
        <w:tabs>
          <w:tab w:val="left" w:pos="994"/>
        </w:tabs>
        <w:ind w:left="20" w:firstLine="700"/>
        <w:jc w:val="both"/>
        <w:outlineLvl w:val="5"/>
        <w:rPr>
          <w:sz w:val="24"/>
          <w:szCs w:val="24"/>
        </w:rPr>
      </w:pPr>
      <w:bookmarkStart w:id="14" w:name="bookmark23"/>
      <w:r>
        <w:rPr>
          <w:rStyle w:val="Heading6"/>
          <w:rFonts w:eastAsia="Arial Unicode MS"/>
        </w:rPr>
        <w:t>Порядок информирования об аварии на Объекте.</w:t>
      </w:r>
      <w:bookmarkEnd w:id="14"/>
    </w:p>
    <w:p w:rsidR="004F40AC" w:rsidRDefault="004F40AC" w:rsidP="004F40AC">
      <w:pPr>
        <w:numPr>
          <w:ilvl w:val="3"/>
          <w:numId w:val="20"/>
        </w:numPr>
        <w:tabs>
          <w:tab w:val="left" w:pos="1201"/>
        </w:tabs>
        <w:ind w:left="20" w:right="20" w:firstLine="700"/>
        <w:jc w:val="both"/>
        <w:rPr>
          <w:sz w:val="24"/>
          <w:szCs w:val="24"/>
        </w:rPr>
      </w:pPr>
      <w:r>
        <w:rPr>
          <w:sz w:val="24"/>
          <w:szCs w:val="24"/>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4F40AC" w:rsidRDefault="004F40AC" w:rsidP="004F40AC">
      <w:pPr>
        <w:numPr>
          <w:ilvl w:val="3"/>
          <w:numId w:val="20"/>
        </w:numPr>
        <w:tabs>
          <w:tab w:val="left" w:pos="1273"/>
        </w:tabs>
        <w:ind w:left="20" w:right="20" w:firstLine="700"/>
        <w:jc w:val="both"/>
        <w:rPr>
          <w:sz w:val="24"/>
          <w:szCs w:val="24"/>
        </w:rPr>
      </w:pPr>
      <w:r>
        <w:rPr>
          <w:sz w:val="24"/>
          <w:szCs w:val="24"/>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4F40AC" w:rsidRDefault="004F40AC" w:rsidP="004F40AC">
      <w:pPr>
        <w:numPr>
          <w:ilvl w:val="3"/>
          <w:numId w:val="20"/>
        </w:numPr>
        <w:tabs>
          <w:tab w:val="left" w:pos="1192"/>
        </w:tabs>
        <w:ind w:left="20" w:firstLine="700"/>
        <w:jc w:val="both"/>
        <w:rPr>
          <w:sz w:val="24"/>
          <w:szCs w:val="24"/>
        </w:rPr>
      </w:pPr>
      <w:r>
        <w:rPr>
          <w:sz w:val="24"/>
          <w:szCs w:val="24"/>
        </w:rPr>
        <w:t>Уведомление об аварии должно содержать следующую информацию:</w:t>
      </w:r>
    </w:p>
    <w:p w:rsidR="004F40AC" w:rsidRDefault="004F40AC" w:rsidP="004F40AC">
      <w:pPr>
        <w:numPr>
          <w:ilvl w:val="0"/>
          <w:numId w:val="21"/>
        </w:numPr>
        <w:tabs>
          <w:tab w:val="left" w:pos="882"/>
        </w:tabs>
        <w:ind w:left="20" w:firstLine="700"/>
        <w:jc w:val="both"/>
        <w:rPr>
          <w:sz w:val="24"/>
          <w:szCs w:val="24"/>
        </w:rPr>
      </w:pPr>
      <w:r>
        <w:rPr>
          <w:sz w:val="24"/>
          <w:szCs w:val="24"/>
        </w:rPr>
        <w:t>фамилию, должность и номер телефона лица, уведомляющего об аварии;</w:t>
      </w:r>
    </w:p>
    <w:p w:rsidR="004F40AC" w:rsidRDefault="004F40AC" w:rsidP="004F40AC">
      <w:pPr>
        <w:numPr>
          <w:ilvl w:val="0"/>
          <w:numId w:val="21"/>
        </w:numPr>
        <w:tabs>
          <w:tab w:val="left" w:pos="875"/>
        </w:tabs>
        <w:ind w:left="20" w:firstLine="700"/>
        <w:jc w:val="both"/>
        <w:rPr>
          <w:sz w:val="24"/>
          <w:szCs w:val="24"/>
        </w:rPr>
      </w:pPr>
      <w:r>
        <w:rPr>
          <w:sz w:val="24"/>
          <w:szCs w:val="24"/>
        </w:rPr>
        <w:t>местонахождение Объекта, на котором произошла авария;</w:t>
      </w:r>
    </w:p>
    <w:p w:rsidR="004F40AC" w:rsidRDefault="004F40AC" w:rsidP="004F40AC">
      <w:pPr>
        <w:numPr>
          <w:ilvl w:val="0"/>
          <w:numId w:val="21"/>
        </w:numPr>
        <w:tabs>
          <w:tab w:val="left" w:pos="875"/>
        </w:tabs>
        <w:ind w:left="20" w:firstLine="700"/>
        <w:jc w:val="both"/>
        <w:rPr>
          <w:sz w:val="24"/>
          <w:szCs w:val="24"/>
        </w:rPr>
      </w:pPr>
      <w:r>
        <w:rPr>
          <w:sz w:val="24"/>
          <w:szCs w:val="24"/>
        </w:rPr>
        <w:t>дату и время обнаружения аварии;</w:t>
      </w:r>
    </w:p>
    <w:p w:rsidR="004F40AC" w:rsidRDefault="004F40AC" w:rsidP="004F40AC">
      <w:pPr>
        <w:numPr>
          <w:ilvl w:val="0"/>
          <w:numId w:val="21"/>
        </w:numPr>
        <w:tabs>
          <w:tab w:val="left" w:pos="871"/>
        </w:tabs>
        <w:ind w:left="20" w:firstLine="700"/>
        <w:jc w:val="both"/>
        <w:rPr>
          <w:sz w:val="24"/>
          <w:szCs w:val="24"/>
        </w:rPr>
      </w:pPr>
      <w:r>
        <w:rPr>
          <w:sz w:val="24"/>
          <w:szCs w:val="24"/>
        </w:rPr>
        <w:t>дату, время и место проведения технического расследования;</w:t>
      </w:r>
    </w:p>
    <w:p w:rsidR="004F40AC" w:rsidRDefault="004F40AC" w:rsidP="004F40AC">
      <w:pPr>
        <w:numPr>
          <w:ilvl w:val="0"/>
          <w:numId w:val="21"/>
        </w:numPr>
        <w:tabs>
          <w:tab w:val="left" w:pos="886"/>
        </w:tabs>
        <w:ind w:left="20" w:firstLine="700"/>
        <w:jc w:val="both"/>
        <w:rPr>
          <w:sz w:val="24"/>
          <w:szCs w:val="24"/>
        </w:rPr>
      </w:pPr>
      <w:r>
        <w:rPr>
          <w:sz w:val="24"/>
          <w:szCs w:val="24"/>
        </w:rPr>
        <w:t>все известные факты, относящиеся к обстоятельствам аварии.</w:t>
      </w:r>
    </w:p>
    <w:p w:rsidR="004F40AC" w:rsidRDefault="004F40AC" w:rsidP="004F40AC">
      <w:pPr>
        <w:keepNext/>
        <w:keepLines/>
        <w:numPr>
          <w:ilvl w:val="1"/>
          <w:numId w:val="21"/>
        </w:numPr>
        <w:tabs>
          <w:tab w:val="left" w:pos="1032"/>
        </w:tabs>
        <w:ind w:left="20" w:right="20" w:firstLine="700"/>
        <w:jc w:val="both"/>
        <w:outlineLvl w:val="5"/>
        <w:rPr>
          <w:sz w:val="24"/>
          <w:szCs w:val="24"/>
        </w:rPr>
      </w:pPr>
      <w:bookmarkStart w:id="15" w:name="bookmark24"/>
      <w:r>
        <w:rPr>
          <w:rStyle w:val="Heading6"/>
          <w:rFonts w:eastAsia="Arial Unicode MS"/>
        </w:rPr>
        <w:t>Порядок расследования аварии, оформление материалов технического расследования.</w:t>
      </w:r>
      <w:bookmarkEnd w:id="15"/>
    </w:p>
    <w:p w:rsidR="004F40AC" w:rsidRDefault="004F40AC" w:rsidP="004F40AC">
      <w:pPr>
        <w:numPr>
          <w:ilvl w:val="2"/>
          <w:numId w:val="21"/>
        </w:numPr>
        <w:tabs>
          <w:tab w:val="left" w:pos="1204"/>
        </w:tabs>
        <w:ind w:left="20" w:right="20" w:firstLine="680"/>
        <w:jc w:val="both"/>
        <w:rPr>
          <w:sz w:val="24"/>
          <w:szCs w:val="24"/>
        </w:rPr>
      </w:pPr>
      <w:r>
        <w:rPr>
          <w:sz w:val="24"/>
          <w:szCs w:val="24"/>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4F40AC" w:rsidRDefault="004F40AC" w:rsidP="004F40AC">
      <w:pPr>
        <w:numPr>
          <w:ilvl w:val="2"/>
          <w:numId w:val="21"/>
        </w:numPr>
        <w:tabs>
          <w:tab w:val="left" w:pos="1309"/>
        </w:tabs>
        <w:ind w:left="20" w:right="20" w:firstLine="680"/>
        <w:jc w:val="both"/>
        <w:rPr>
          <w:sz w:val="24"/>
          <w:szCs w:val="24"/>
        </w:rPr>
      </w:pPr>
      <w:r>
        <w:rPr>
          <w:sz w:val="24"/>
          <w:szCs w:val="24"/>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4F40AC" w:rsidRDefault="004F40AC" w:rsidP="004F40AC">
      <w:pPr>
        <w:numPr>
          <w:ilvl w:val="2"/>
          <w:numId w:val="21"/>
        </w:numPr>
        <w:tabs>
          <w:tab w:val="left" w:pos="1287"/>
        </w:tabs>
        <w:ind w:left="20" w:right="20" w:firstLine="680"/>
        <w:jc w:val="both"/>
        <w:rPr>
          <w:sz w:val="24"/>
          <w:szCs w:val="24"/>
        </w:rPr>
      </w:pPr>
      <w:r>
        <w:rPr>
          <w:sz w:val="24"/>
          <w:szCs w:val="24"/>
        </w:rPr>
        <w:lastRenderedPageBreak/>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Pr>
          <w:sz w:val="24"/>
          <w:szCs w:val="24"/>
        </w:rPr>
        <w:t>эскизирование</w:t>
      </w:r>
      <w:proofErr w:type="spellEnd"/>
      <w:r>
        <w:rPr>
          <w:sz w:val="24"/>
          <w:szCs w:val="24"/>
        </w:rPr>
        <w:t>, составление схем и др.) обстановки и сохранность всех частей разрушившихся и поврежденных элементов оборудования.</w:t>
      </w:r>
    </w:p>
    <w:p w:rsidR="004F40AC" w:rsidRDefault="004F40AC" w:rsidP="004F40AC">
      <w:pPr>
        <w:numPr>
          <w:ilvl w:val="2"/>
          <w:numId w:val="21"/>
        </w:numPr>
        <w:tabs>
          <w:tab w:val="left" w:pos="1302"/>
        </w:tabs>
        <w:ind w:left="20" w:right="20" w:firstLine="680"/>
        <w:jc w:val="both"/>
        <w:rPr>
          <w:sz w:val="24"/>
          <w:szCs w:val="24"/>
        </w:rPr>
      </w:pPr>
      <w:r>
        <w:rPr>
          <w:sz w:val="24"/>
          <w:szCs w:val="24"/>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4F40AC" w:rsidRDefault="004F40AC" w:rsidP="004F40AC">
      <w:pPr>
        <w:numPr>
          <w:ilvl w:val="2"/>
          <w:numId w:val="21"/>
        </w:numPr>
        <w:tabs>
          <w:tab w:val="left" w:pos="1222"/>
        </w:tabs>
        <w:ind w:left="20" w:right="20" w:firstLine="680"/>
        <w:jc w:val="both"/>
        <w:rPr>
          <w:sz w:val="24"/>
          <w:szCs w:val="24"/>
        </w:rPr>
      </w:pPr>
      <w:r>
        <w:rPr>
          <w:sz w:val="24"/>
          <w:szCs w:val="24"/>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4F40AC" w:rsidRDefault="004F40AC" w:rsidP="004F40AC">
      <w:pPr>
        <w:numPr>
          <w:ilvl w:val="2"/>
          <w:numId w:val="21"/>
        </w:numPr>
        <w:tabs>
          <w:tab w:val="left" w:pos="1258"/>
        </w:tabs>
        <w:ind w:left="20" w:right="20" w:firstLine="680"/>
        <w:jc w:val="both"/>
        <w:rPr>
          <w:sz w:val="24"/>
          <w:szCs w:val="24"/>
        </w:rPr>
      </w:pPr>
      <w:r>
        <w:rPr>
          <w:sz w:val="24"/>
          <w:szCs w:val="24"/>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4F40AC" w:rsidRDefault="004F40AC" w:rsidP="004F40AC">
      <w:pPr>
        <w:ind w:left="20" w:right="20" w:firstLine="680"/>
        <w:jc w:val="both"/>
        <w:rPr>
          <w:sz w:val="24"/>
          <w:szCs w:val="24"/>
        </w:rPr>
      </w:pPr>
      <w:r>
        <w:rPr>
          <w:sz w:val="24"/>
          <w:szCs w:val="24"/>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4F40AC" w:rsidRDefault="004F40AC" w:rsidP="004F40AC">
      <w:pPr>
        <w:numPr>
          <w:ilvl w:val="2"/>
          <w:numId w:val="21"/>
        </w:numPr>
        <w:tabs>
          <w:tab w:val="left" w:pos="1248"/>
        </w:tabs>
        <w:ind w:left="20" w:right="20" w:firstLine="680"/>
        <w:jc w:val="both"/>
        <w:rPr>
          <w:sz w:val="24"/>
          <w:szCs w:val="24"/>
        </w:rPr>
      </w:pPr>
      <w:r>
        <w:rPr>
          <w:sz w:val="24"/>
          <w:szCs w:val="24"/>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4F40AC" w:rsidRDefault="004F40AC" w:rsidP="004F40AC">
      <w:pPr>
        <w:numPr>
          <w:ilvl w:val="2"/>
          <w:numId w:val="21"/>
        </w:numPr>
        <w:tabs>
          <w:tab w:val="left" w:pos="1269"/>
        </w:tabs>
        <w:ind w:left="20" w:right="20" w:firstLine="680"/>
        <w:jc w:val="both"/>
        <w:rPr>
          <w:sz w:val="24"/>
          <w:szCs w:val="24"/>
        </w:rPr>
      </w:pPr>
      <w:r>
        <w:rPr>
          <w:sz w:val="24"/>
          <w:szCs w:val="24"/>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4F40AC" w:rsidRDefault="004F40AC" w:rsidP="004F40AC">
      <w:pPr>
        <w:tabs>
          <w:tab w:val="left" w:pos="1269"/>
        </w:tabs>
        <w:ind w:left="700" w:right="20"/>
        <w:jc w:val="both"/>
        <w:rPr>
          <w:sz w:val="24"/>
          <w:szCs w:val="24"/>
        </w:rPr>
      </w:pPr>
    </w:p>
    <w:p w:rsidR="004F40AC" w:rsidRDefault="004F40AC" w:rsidP="004F40AC">
      <w:pPr>
        <w:pStyle w:val="Bodytext110"/>
        <w:shd w:val="clear" w:color="auto" w:fill="auto"/>
        <w:tabs>
          <w:tab w:val="left" w:pos="5460"/>
        </w:tabs>
        <w:spacing w:before="0" w:after="0" w:line="240" w:lineRule="auto"/>
        <w:ind w:left="20"/>
        <w:rPr>
          <w:rFonts w:ascii="Times New Roman" w:hAnsi="Times New Roman"/>
          <w:sz w:val="24"/>
          <w:szCs w:val="24"/>
        </w:rPr>
      </w:pPr>
      <w:r>
        <w:rPr>
          <w:rFonts w:ascii="Times New Roman" w:hAnsi="Times New Roman"/>
          <w:sz w:val="24"/>
          <w:szCs w:val="24"/>
        </w:rPr>
        <w:t>Заказчик</w:t>
      </w:r>
      <w:r>
        <w:rPr>
          <w:rFonts w:ascii="Times New Roman" w:hAnsi="Times New Roman"/>
          <w:sz w:val="24"/>
          <w:szCs w:val="24"/>
        </w:rPr>
        <w:tab/>
        <w:t>Подрядчик</w:t>
      </w:r>
    </w:p>
    <w:p w:rsidR="004F40AC" w:rsidRDefault="004F40AC" w:rsidP="004F40AC">
      <w:pPr>
        <w:pStyle w:val="Bodytext110"/>
        <w:shd w:val="clear" w:color="auto" w:fill="auto"/>
        <w:tabs>
          <w:tab w:val="left" w:pos="5460"/>
        </w:tabs>
        <w:spacing w:before="0" w:after="0" w:line="240" w:lineRule="auto"/>
        <w:ind w:left="20"/>
        <w:rPr>
          <w:rFonts w:ascii="Times New Roman" w:hAnsi="Times New Roman"/>
          <w:sz w:val="24"/>
          <w:szCs w:val="24"/>
        </w:rPr>
      </w:pPr>
      <w:r>
        <w:rPr>
          <w:rFonts w:ascii="Times New Roman" w:hAnsi="Times New Roman"/>
          <w:sz w:val="24"/>
          <w:szCs w:val="24"/>
        </w:rPr>
        <w:t>______________________</w:t>
      </w:r>
      <w:r>
        <w:rPr>
          <w:rFonts w:ascii="Times New Roman" w:hAnsi="Times New Roman"/>
          <w:sz w:val="24"/>
          <w:szCs w:val="24"/>
        </w:rPr>
        <w:tab/>
        <w:t>_________________________</w:t>
      </w:r>
    </w:p>
    <w:p w:rsidR="004F40AC" w:rsidRDefault="004F40AC" w:rsidP="004F40AC">
      <w:pPr>
        <w:pStyle w:val="Bodytext110"/>
        <w:shd w:val="clear" w:color="auto" w:fill="auto"/>
        <w:tabs>
          <w:tab w:val="left" w:pos="5460"/>
        </w:tabs>
        <w:spacing w:before="0" w:after="0" w:line="240" w:lineRule="auto"/>
        <w:ind w:left="20"/>
        <w:rPr>
          <w:rFonts w:ascii="Times New Roman" w:hAnsi="Times New Roman"/>
          <w:sz w:val="24"/>
          <w:szCs w:val="24"/>
        </w:rPr>
      </w:pPr>
    </w:p>
    <w:p w:rsidR="004F40AC" w:rsidRDefault="004F40AC" w:rsidP="004F40AC">
      <w:pPr>
        <w:pStyle w:val="Bodytext50"/>
        <w:shd w:val="clear" w:color="auto" w:fill="auto"/>
        <w:spacing w:before="0" w:line="240" w:lineRule="auto"/>
        <w:ind w:left="2760"/>
        <w:jc w:val="left"/>
        <w:rPr>
          <w:rFonts w:ascii="Times New Roman" w:hAnsi="Times New Roman"/>
        </w:rPr>
      </w:pPr>
      <w:r>
        <w:rPr>
          <w:rFonts w:ascii="Times New Roman" w:hAnsi="Times New Roman"/>
        </w:rPr>
        <w:t>Перечень экспертных организаций</w:t>
      </w:r>
    </w:p>
    <w:tbl>
      <w:tblPr>
        <w:tblW w:w="9228" w:type="dxa"/>
        <w:jc w:val="center"/>
        <w:tblLayout w:type="fixed"/>
        <w:tblCellMar>
          <w:left w:w="10" w:type="dxa"/>
          <w:right w:w="10" w:type="dxa"/>
        </w:tblCellMar>
        <w:tblLook w:val="04A0" w:firstRow="1" w:lastRow="0" w:firstColumn="1" w:lastColumn="0" w:noHBand="0" w:noVBand="1"/>
      </w:tblPr>
      <w:tblGrid>
        <w:gridCol w:w="752"/>
        <w:gridCol w:w="8476"/>
      </w:tblGrid>
      <w:tr w:rsidR="004F40AC" w:rsidTr="004F40AC">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4F40AC" w:rsidRDefault="004F40AC">
            <w:pPr>
              <w:pStyle w:val="Bodytext70"/>
              <w:framePr w:wrap="notBeside" w:vAnchor="text" w:hAnchor="text" w:xAlign="center" w:y="1"/>
              <w:shd w:val="clear" w:color="auto" w:fill="auto"/>
              <w:spacing w:line="240" w:lineRule="auto"/>
              <w:ind w:left="120"/>
              <w:rPr>
                <w:rFonts w:ascii="Times New Roman" w:hAnsi="Times New Roman"/>
                <w:sz w:val="24"/>
                <w:szCs w:val="24"/>
              </w:rPr>
            </w:pPr>
            <w:r>
              <w:rPr>
                <w:rFonts w:ascii="Times New Roman" w:hAnsi="Times New Roman"/>
                <w:sz w:val="24"/>
                <w:szCs w:val="24"/>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4F40AC" w:rsidRDefault="004F40AC">
            <w:pPr>
              <w:pStyle w:val="Bodytext70"/>
              <w:framePr w:wrap="notBeside" w:vAnchor="text" w:hAnchor="text" w:xAlign="center" w:y="1"/>
              <w:shd w:val="clear" w:color="auto" w:fill="auto"/>
              <w:spacing w:line="240" w:lineRule="auto"/>
              <w:ind w:left="1920"/>
              <w:rPr>
                <w:rFonts w:ascii="Times New Roman" w:hAnsi="Times New Roman"/>
                <w:sz w:val="24"/>
                <w:szCs w:val="24"/>
              </w:rPr>
            </w:pPr>
            <w:r>
              <w:rPr>
                <w:rFonts w:ascii="Times New Roman" w:hAnsi="Times New Roman"/>
                <w:sz w:val="24"/>
                <w:szCs w:val="24"/>
              </w:rPr>
              <w:t>Наименование экспертной организации, ИНН</w:t>
            </w:r>
          </w:p>
        </w:tc>
      </w:tr>
      <w:tr w:rsidR="004F40AC" w:rsidTr="004F40AC">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4F40AC" w:rsidRDefault="004F40AC">
            <w:pPr>
              <w:pStyle w:val="Bodytext70"/>
              <w:framePr w:wrap="notBeside" w:vAnchor="text" w:hAnchor="text" w:xAlign="center" w:y="1"/>
              <w:shd w:val="clear" w:color="auto" w:fill="auto"/>
              <w:spacing w:line="240" w:lineRule="auto"/>
              <w:ind w:left="300"/>
              <w:rPr>
                <w:rFonts w:ascii="Times New Roman" w:hAnsi="Times New Roman"/>
                <w:sz w:val="24"/>
                <w:szCs w:val="24"/>
              </w:rPr>
            </w:pPr>
            <w:r>
              <w:rPr>
                <w:rFonts w:ascii="Times New Roman" w:hAnsi="Times New Roman"/>
                <w:sz w:val="24"/>
                <w:szCs w:val="24"/>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4F40AC" w:rsidRDefault="004F40AC">
            <w:pPr>
              <w:framePr w:wrap="notBeside" w:vAnchor="text" w:hAnchor="text" w:xAlign="center" w:y="1"/>
              <w:rPr>
                <w:rFonts w:eastAsia="Calibri"/>
                <w:sz w:val="24"/>
                <w:szCs w:val="24"/>
                <w:lang w:val="en-US" w:eastAsia="en-US"/>
              </w:rPr>
            </w:pPr>
          </w:p>
        </w:tc>
      </w:tr>
    </w:tbl>
    <w:p w:rsidR="004F40AC" w:rsidRDefault="004F40AC" w:rsidP="004F40AC">
      <w:pPr>
        <w:pStyle w:val="Bodytext50"/>
        <w:shd w:val="clear" w:color="auto" w:fill="auto"/>
        <w:tabs>
          <w:tab w:val="left" w:pos="5577"/>
        </w:tabs>
        <w:spacing w:before="0" w:line="240" w:lineRule="auto"/>
        <w:ind w:left="40"/>
        <w:jc w:val="left"/>
        <w:rPr>
          <w:rFonts w:ascii="Times New Roman" w:hAnsi="Times New Roman"/>
        </w:rPr>
      </w:pPr>
    </w:p>
    <w:tbl>
      <w:tblPr>
        <w:tblW w:w="9825" w:type="dxa"/>
        <w:tblInd w:w="288" w:type="dxa"/>
        <w:tblLook w:val="04A0" w:firstRow="1" w:lastRow="0" w:firstColumn="1" w:lastColumn="0" w:noHBand="0" w:noVBand="1"/>
      </w:tblPr>
      <w:tblGrid>
        <w:gridCol w:w="4782"/>
        <w:gridCol w:w="5043"/>
      </w:tblGrid>
      <w:tr w:rsidR="001E5A7E" w:rsidTr="004F40AC">
        <w:trPr>
          <w:trHeight w:val="901"/>
        </w:trPr>
        <w:tc>
          <w:tcPr>
            <w:tcW w:w="4782" w:type="dxa"/>
          </w:tcPr>
          <w:p w:rsidR="001E5A7E" w:rsidRDefault="001E5A7E">
            <w:pPr>
              <w:keepLines/>
              <w:spacing w:after="200" w:line="276" w:lineRule="auto"/>
              <w:rPr>
                <w:rFonts w:eastAsia="Calibri"/>
                <w:bCs/>
                <w:color w:val="000000"/>
                <w:sz w:val="24"/>
                <w:szCs w:val="24"/>
                <w:lang w:eastAsia="en-US"/>
              </w:rPr>
            </w:pPr>
          </w:p>
        </w:tc>
        <w:tc>
          <w:tcPr>
            <w:tcW w:w="5043" w:type="dxa"/>
            <w:hideMark/>
          </w:tcPr>
          <w:p w:rsidR="001E5A7E" w:rsidRDefault="001E5A7E">
            <w:pPr>
              <w:keepLines/>
              <w:spacing w:after="200" w:line="276" w:lineRule="auto"/>
              <w:jc w:val="both"/>
              <w:rPr>
                <w:rFonts w:eastAsia="Calibri"/>
                <w:b/>
                <w:sz w:val="24"/>
                <w:szCs w:val="24"/>
                <w:lang w:eastAsia="en-US"/>
              </w:rPr>
            </w:pPr>
          </w:p>
        </w:tc>
      </w:tr>
      <w:tr w:rsidR="001E5A7E" w:rsidTr="00225A62">
        <w:trPr>
          <w:trHeight w:val="901"/>
        </w:trPr>
        <w:tc>
          <w:tcPr>
            <w:tcW w:w="4782" w:type="dxa"/>
          </w:tcPr>
          <w:p w:rsidR="001E5A7E" w:rsidRDefault="001E5A7E" w:rsidP="00225A62">
            <w:pPr>
              <w:suppressAutoHyphens/>
              <w:contextualSpacing/>
              <w:jc w:val="both"/>
              <w:rPr>
                <w:sz w:val="22"/>
                <w:szCs w:val="22"/>
                <w:lang w:eastAsia="en-US"/>
              </w:rPr>
            </w:pPr>
            <w:r w:rsidRPr="00F63C84">
              <w:rPr>
                <w:sz w:val="22"/>
                <w:szCs w:val="22"/>
                <w:lang w:eastAsia="en-US"/>
              </w:rPr>
              <w:t>ПОДРЯДЧИК</w:t>
            </w:r>
          </w:p>
          <w:p w:rsidR="00BD1828" w:rsidRPr="00F63C84" w:rsidRDefault="00BD1828" w:rsidP="00225A62">
            <w:pPr>
              <w:suppressAutoHyphens/>
              <w:contextualSpacing/>
              <w:jc w:val="both"/>
              <w:rPr>
                <w:sz w:val="22"/>
                <w:szCs w:val="22"/>
                <w:lang w:eastAsia="en-US"/>
              </w:rPr>
            </w:pPr>
          </w:p>
          <w:p w:rsidR="001E5A7E" w:rsidRPr="00F63C84" w:rsidRDefault="001E5A7E" w:rsidP="00225A62">
            <w:pPr>
              <w:suppressAutoHyphens/>
              <w:contextualSpacing/>
              <w:jc w:val="both"/>
              <w:rPr>
                <w:sz w:val="22"/>
                <w:szCs w:val="22"/>
                <w:lang w:eastAsia="en-US"/>
              </w:rPr>
            </w:pPr>
          </w:p>
          <w:p w:rsidR="001E5A7E" w:rsidRPr="00F63C84" w:rsidRDefault="001E5A7E" w:rsidP="00225A62">
            <w:pPr>
              <w:suppressAutoHyphens/>
              <w:contextualSpacing/>
              <w:jc w:val="both"/>
              <w:rPr>
                <w:sz w:val="22"/>
                <w:szCs w:val="22"/>
                <w:lang w:eastAsia="en-US"/>
              </w:rPr>
            </w:pPr>
          </w:p>
          <w:p w:rsidR="001E5A7E" w:rsidRPr="00F63C84" w:rsidRDefault="001E5A7E" w:rsidP="00225A62">
            <w:pPr>
              <w:suppressAutoHyphens/>
              <w:contextualSpacing/>
              <w:jc w:val="both"/>
              <w:rPr>
                <w:sz w:val="22"/>
                <w:szCs w:val="22"/>
                <w:lang w:eastAsia="en-US"/>
              </w:rPr>
            </w:pPr>
          </w:p>
          <w:p w:rsidR="001E5A7E" w:rsidRPr="00F63C84" w:rsidRDefault="001E5A7E" w:rsidP="00225A62">
            <w:pPr>
              <w:suppressAutoHyphens/>
              <w:contextualSpacing/>
              <w:jc w:val="both"/>
              <w:rPr>
                <w:sz w:val="22"/>
                <w:szCs w:val="22"/>
                <w:lang w:eastAsia="en-US"/>
              </w:rPr>
            </w:pPr>
          </w:p>
          <w:p w:rsidR="001E5A7E" w:rsidRDefault="001E5A7E" w:rsidP="00225A62">
            <w:pPr>
              <w:keepLines/>
              <w:spacing w:after="200" w:line="276" w:lineRule="auto"/>
              <w:rPr>
                <w:rFonts w:eastAsia="Calibri"/>
                <w:bCs/>
                <w:color w:val="000000"/>
                <w:sz w:val="24"/>
                <w:szCs w:val="24"/>
                <w:lang w:eastAsia="en-US"/>
              </w:rPr>
            </w:pPr>
            <w:r w:rsidRPr="00F63C84">
              <w:rPr>
                <w:sz w:val="22"/>
                <w:szCs w:val="22"/>
                <w:lang w:eastAsia="en-US"/>
              </w:rPr>
              <w:t>_________________________()</w:t>
            </w:r>
          </w:p>
        </w:tc>
        <w:tc>
          <w:tcPr>
            <w:tcW w:w="5043" w:type="dxa"/>
          </w:tcPr>
          <w:p w:rsidR="001E5A7E" w:rsidRPr="00F63C84" w:rsidRDefault="001E5A7E" w:rsidP="00225A62">
            <w:pPr>
              <w:suppressAutoHyphens/>
              <w:contextualSpacing/>
              <w:jc w:val="both"/>
              <w:rPr>
                <w:sz w:val="22"/>
                <w:szCs w:val="22"/>
                <w:lang w:eastAsia="en-US"/>
              </w:rPr>
            </w:pPr>
            <w:r w:rsidRPr="00F63C84">
              <w:rPr>
                <w:sz w:val="22"/>
                <w:szCs w:val="22"/>
                <w:lang w:eastAsia="en-US"/>
              </w:rPr>
              <w:t>ЗАКАЗЧИК</w:t>
            </w:r>
          </w:p>
          <w:p w:rsidR="001E5A7E" w:rsidRPr="00F63C84" w:rsidRDefault="001E5A7E" w:rsidP="00225A62">
            <w:pPr>
              <w:suppressAutoHyphens/>
              <w:contextualSpacing/>
              <w:rPr>
                <w:sz w:val="22"/>
                <w:szCs w:val="22"/>
              </w:rPr>
            </w:pPr>
            <w:r w:rsidRPr="00F63C84">
              <w:rPr>
                <w:sz w:val="22"/>
                <w:szCs w:val="22"/>
              </w:rPr>
              <w:t>Директор</w:t>
            </w:r>
            <w:hyperlink r:id="rId9" w:tgtFrame="_blank" w:history="1"/>
            <w:r w:rsidRPr="00F63C84">
              <w:rPr>
                <w:sz w:val="22"/>
                <w:szCs w:val="22"/>
              </w:rPr>
              <w:t xml:space="preserve"> структурного подразделения Первомайская теплоэлектроцентраль (ТЭЦ-14) филиала «Невский» ОАО «ТГК-1»</w:t>
            </w:r>
          </w:p>
          <w:p w:rsidR="001E5A7E" w:rsidRPr="00F63C84" w:rsidRDefault="001E5A7E" w:rsidP="00225A62">
            <w:pPr>
              <w:suppressAutoHyphens/>
              <w:contextualSpacing/>
              <w:jc w:val="both"/>
              <w:rPr>
                <w:sz w:val="22"/>
                <w:szCs w:val="22"/>
                <w:lang w:eastAsia="en-US"/>
              </w:rPr>
            </w:pPr>
          </w:p>
          <w:p w:rsidR="001E5A7E" w:rsidRPr="00F63C84" w:rsidRDefault="001E5A7E" w:rsidP="00225A62">
            <w:pPr>
              <w:suppressAutoHyphens/>
              <w:contextualSpacing/>
              <w:jc w:val="both"/>
              <w:rPr>
                <w:sz w:val="22"/>
                <w:szCs w:val="22"/>
                <w:lang w:eastAsia="en-US"/>
              </w:rPr>
            </w:pPr>
          </w:p>
          <w:p w:rsidR="001E5A7E" w:rsidRDefault="001E5A7E" w:rsidP="00225A62">
            <w:pPr>
              <w:keepLines/>
              <w:spacing w:after="200" w:line="276" w:lineRule="auto"/>
              <w:rPr>
                <w:rFonts w:eastAsia="Calibri"/>
                <w:bCs/>
                <w:sz w:val="24"/>
                <w:szCs w:val="24"/>
                <w:lang w:eastAsia="en-US"/>
              </w:rPr>
            </w:pPr>
            <w:r w:rsidRPr="00F63C84">
              <w:rPr>
                <w:sz w:val="22"/>
                <w:szCs w:val="22"/>
                <w:lang w:eastAsia="en-US"/>
              </w:rPr>
              <w:t>______________________ С.А. Мирошниченко</w:t>
            </w:r>
          </w:p>
        </w:tc>
      </w:tr>
    </w:tbl>
    <w:p w:rsidR="00C56696" w:rsidRDefault="00C56696" w:rsidP="00C56696">
      <w:pPr>
        <w:rPr>
          <w:sz w:val="24"/>
          <w:szCs w:val="24"/>
        </w:rPr>
      </w:pPr>
      <w:r>
        <w:rPr>
          <w:sz w:val="24"/>
          <w:szCs w:val="24"/>
        </w:rPr>
        <w:br w:type="page"/>
      </w:r>
    </w:p>
    <w:p w:rsidR="009A7B30" w:rsidRPr="00694B14" w:rsidRDefault="009A7B30" w:rsidP="009A7B30">
      <w:pPr>
        <w:jc w:val="right"/>
        <w:rPr>
          <w:b/>
          <w:sz w:val="24"/>
          <w:szCs w:val="24"/>
        </w:rPr>
      </w:pPr>
      <w:r w:rsidRPr="00694B14">
        <w:rPr>
          <w:b/>
          <w:sz w:val="24"/>
          <w:szCs w:val="24"/>
        </w:rPr>
        <w:lastRenderedPageBreak/>
        <w:t>Приложение №</w:t>
      </w:r>
      <w:r w:rsidR="006F7738">
        <w:rPr>
          <w:b/>
          <w:sz w:val="24"/>
          <w:szCs w:val="24"/>
        </w:rPr>
        <w:t>7</w:t>
      </w:r>
      <w:r w:rsidRPr="00694B14">
        <w:rPr>
          <w:b/>
          <w:sz w:val="24"/>
          <w:szCs w:val="24"/>
        </w:rPr>
        <w:t xml:space="preserve"> к </w:t>
      </w:r>
      <w:r w:rsidR="00BD1828">
        <w:rPr>
          <w:b/>
          <w:sz w:val="24"/>
          <w:szCs w:val="24"/>
        </w:rPr>
        <w:t xml:space="preserve">Договору № </w:t>
      </w:r>
    </w:p>
    <w:p w:rsidR="009A7B30" w:rsidRPr="00694B14" w:rsidRDefault="009A7B30" w:rsidP="009A7B30">
      <w:pPr>
        <w:jc w:val="right"/>
        <w:rPr>
          <w:sz w:val="24"/>
          <w:szCs w:val="24"/>
        </w:rPr>
      </w:pPr>
      <w:r w:rsidRPr="00694B14">
        <w:rPr>
          <w:sz w:val="24"/>
          <w:szCs w:val="24"/>
        </w:rPr>
        <w:t>от «_____» ________ 2016г</w:t>
      </w:r>
    </w:p>
    <w:p w:rsidR="00AF7A2F" w:rsidRDefault="00AF7A2F" w:rsidP="00AF7A2F">
      <w:pPr>
        <w:pStyle w:val="3"/>
        <w:shd w:val="clear" w:color="auto" w:fill="auto"/>
        <w:tabs>
          <w:tab w:val="left" w:leader="underscore" w:pos="9890"/>
        </w:tabs>
        <w:spacing w:line="240" w:lineRule="auto"/>
        <w:ind w:left="6379" w:hanging="425"/>
        <w:jc w:val="left"/>
        <w:rPr>
          <w:rFonts w:ascii="Times New Roman" w:hAnsi="Times New Roman"/>
          <w:sz w:val="22"/>
          <w:szCs w:val="22"/>
        </w:rPr>
      </w:pPr>
    </w:p>
    <w:p w:rsidR="004F40AC" w:rsidRDefault="004F40AC" w:rsidP="004F40AC">
      <w:pPr>
        <w:keepNext/>
        <w:keepLines/>
        <w:ind w:left="20" w:right="20"/>
        <w:rPr>
          <w:sz w:val="24"/>
          <w:szCs w:val="24"/>
        </w:rPr>
      </w:pPr>
    </w:p>
    <w:p w:rsidR="004F40AC" w:rsidRDefault="004F40AC" w:rsidP="004F40AC">
      <w:pPr>
        <w:pStyle w:val="Bodytext100"/>
        <w:shd w:val="clear" w:color="auto" w:fill="auto"/>
        <w:spacing w:after="0" w:line="240" w:lineRule="auto"/>
        <w:jc w:val="center"/>
        <w:rPr>
          <w:rFonts w:ascii="Times New Roman" w:hAnsi="Times New Roman"/>
          <w:spacing w:val="0"/>
          <w:sz w:val="24"/>
          <w:szCs w:val="24"/>
        </w:rPr>
      </w:pPr>
      <w:r>
        <w:rPr>
          <w:rFonts w:ascii="Times New Roman" w:hAnsi="Times New Roman"/>
          <w:spacing w:val="0"/>
          <w:sz w:val="24"/>
          <w:szCs w:val="24"/>
        </w:rPr>
        <w:t>Перечень гарантируемых показателей Работ</w:t>
      </w:r>
    </w:p>
    <w:p w:rsidR="004F40AC" w:rsidRDefault="004F40AC" w:rsidP="004F40AC">
      <w:pPr>
        <w:pStyle w:val="Bodytext100"/>
        <w:shd w:val="clear" w:color="auto" w:fill="auto"/>
        <w:spacing w:after="0" w:line="240" w:lineRule="auto"/>
        <w:jc w:val="center"/>
        <w:rPr>
          <w:rFonts w:ascii="Times New Roman" w:hAnsi="Times New Roman"/>
          <w:sz w:val="24"/>
          <w:szCs w:val="24"/>
        </w:rPr>
      </w:pPr>
    </w:p>
    <w:p w:rsidR="004F40AC" w:rsidRDefault="004F40AC" w:rsidP="004F40AC">
      <w:pPr>
        <w:pStyle w:val="Bodytext50"/>
        <w:shd w:val="clear" w:color="auto" w:fill="auto"/>
        <w:tabs>
          <w:tab w:val="left" w:pos="5577"/>
        </w:tabs>
        <w:spacing w:before="0" w:line="240" w:lineRule="auto"/>
        <w:ind w:left="40" w:firstLine="669"/>
        <w:rPr>
          <w:rFonts w:ascii="Times New Roman" w:hAnsi="Times New Roman"/>
        </w:rPr>
      </w:pPr>
      <w:r>
        <w:rPr>
          <w:rFonts w:ascii="Times New Roman" w:hAnsi="Times New Roman"/>
        </w:rPr>
        <w:t>Гарантийным является случай дефекта (потери работоспособности) или значительного снижения показателей любого из компонентов гарантийного оборудования за исключением следующих случаев:</w:t>
      </w:r>
    </w:p>
    <w:p w:rsidR="004F40AC" w:rsidRDefault="004F40AC" w:rsidP="004F40AC">
      <w:pPr>
        <w:pStyle w:val="Bodytext50"/>
        <w:shd w:val="clear" w:color="auto" w:fill="auto"/>
        <w:tabs>
          <w:tab w:val="left" w:pos="5577"/>
        </w:tabs>
        <w:spacing w:before="0" w:line="240" w:lineRule="auto"/>
        <w:ind w:left="40" w:firstLine="669"/>
        <w:rPr>
          <w:rFonts w:ascii="Times New Roman" w:hAnsi="Times New Roman"/>
        </w:rPr>
      </w:pPr>
      <w:r>
        <w:rPr>
          <w:rFonts w:ascii="Times New Roman" w:hAnsi="Times New Roman"/>
        </w:rPr>
        <w:t>1. Повреждений и неисправностей, вызванных ошибочными действиями персонала Заказчика и/или третьих лиц, либо в связи с нарушением указанными лицами требований инструкций по эксплуатации и/или регламентов технического обслуживания.</w:t>
      </w:r>
    </w:p>
    <w:p w:rsidR="004F40AC" w:rsidRDefault="004F40AC" w:rsidP="004F40AC">
      <w:pPr>
        <w:pStyle w:val="Bodytext50"/>
        <w:shd w:val="clear" w:color="auto" w:fill="auto"/>
        <w:tabs>
          <w:tab w:val="left" w:pos="5577"/>
        </w:tabs>
        <w:spacing w:before="0" w:line="240" w:lineRule="auto"/>
        <w:ind w:left="40" w:firstLine="669"/>
        <w:rPr>
          <w:rFonts w:ascii="Times New Roman" w:hAnsi="Times New Roman"/>
        </w:rPr>
      </w:pPr>
      <w:r>
        <w:rPr>
          <w:rFonts w:ascii="Times New Roman" w:hAnsi="Times New Roman"/>
        </w:rPr>
        <w:t xml:space="preserve">2. Гарантийные обязательства не распространяются на запасные части и материалы, которые в процессе эксплуатации подвержены нормальному эксплуатационному износу и/или выходу из строя в связи с истечением срока службы.   </w:t>
      </w:r>
    </w:p>
    <w:p w:rsidR="004F40AC" w:rsidRDefault="004F40AC" w:rsidP="004F40AC">
      <w:pPr>
        <w:pStyle w:val="Bodytext50"/>
        <w:shd w:val="clear" w:color="auto" w:fill="auto"/>
        <w:tabs>
          <w:tab w:val="left" w:pos="5577"/>
        </w:tabs>
        <w:spacing w:before="0" w:line="240" w:lineRule="auto"/>
        <w:ind w:left="40" w:firstLine="669"/>
        <w:rPr>
          <w:rFonts w:ascii="Times New Roman" w:hAnsi="Times New Roman"/>
        </w:rPr>
      </w:pPr>
      <w:r>
        <w:rPr>
          <w:rFonts w:ascii="Times New Roman" w:hAnsi="Times New Roman"/>
        </w:rPr>
        <w:t>3. Использования Подрядчиком запасных частей и материалов, предоставленных Заказчиком, без проведения Подрядчиком входного контроля.</w:t>
      </w:r>
    </w:p>
    <w:p w:rsidR="004F40AC" w:rsidRDefault="004F40AC" w:rsidP="004F40AC">
      <w:pPr>
        <w:pStyle w:val="Bodytext50"/>
        <w:shd w:val="clear" w:color="auto" w:fill="auto"/>
        <w:tabs>
          <w:tab w:val="left" w:pos="5577"/>
        </w:tabs>
        <w:spacing w:before="0" w:line="240" w:lineRule="auto"/>
        <w:ind w:left="40" w:firstLine="669"/>
        <w:rPr>
          <w:rFonts w:ascii="Times New Roman" w:hAnsi="Times New Roman"/>
        </w:rPr>
      </w:pPr>
      <w:r>
        <w:rPr>
          <w:rFonts w:ascii="Times New Roman" w:hAnsi="Times New Roman"/>
        </w:rPr>
        <w:t>4. Проведения ремонтных работ в период действия гарантийного срока эксплуатации без привлечения Подрядчика, в том числе без привлечения Подрядчика к осуществлению технического надзора за выполнением названных ремонтных работ.</w:t>
      </w:r>
    </w:p>
    <w:p w:rsidR="004F40AC" w:rsidRDefault="004F40AC" w:rsidP="004F40AC">
      <w:pPr>
        <w:pStyle w:val="Bodytext50"/>
        <w:shd w:val="clear" w:color="auto" w:fill="auto"/>
        <w:tabs>
          <w:tab w:val="left" w:pos="5577"/>
        </w:tabs>
        <w:spacing w:before="0" w:line="240" w:lineRule="auto"/>
        <w:ind w:left="40" w:firstLine="669"/>
        <w:rPr>
          <w:rFonts w:ascii="Times New Roman" w:hAnsi="Times New Roman"/>
        </w:rPr>
      </w:pPr>
      <w:r>
        <w:rPr>
          <w:rFonts w:ascii="Times New Roman" w:hAnsi="Times New Roman"/>
        </w:rPr>
        <w:t>5. Попадания внутрь оборудования посторонних предметов, жидкостей не по вине Подрядчика.</w:t>
      </w:r>
    </w:p>
    <w:p w:rsidR="004F40AC" w:rsidRDefault="004F40AC" w:rsidP="004F40AC">
      <w:pPr>
        <w:pStyle w:val="Bodytext50"/>
        <w:shd w:val="clear" w:color="auto" w:fill="auto"/>
        <w:tabs>
          <w:tab w:val="left" w:pos="5577"/>
        </w:tabs>
        <w:spacing w:before="0" w:line="240" w:lineRule="auto"/>
        <w:ind w:left="40" w:firstLine="669"/>
        <w:rPr>
          <w:rFonts w:ascii="Times New Roman" w:hAnsi="Times New Roman"/>
        </w:rPr>
      </w:pPr>
      <w:r>
        <w:rPr>
          <w:rFonts w:ascii="Times New Roman" w:hAnsi="Times New Roman"/>
        </w:rPr>
        <w:t xml:space="preserve">6.Повреждений и нарушений, вызванных внешним воздействием и/или причинами, не зависящими от изготовителя поставляемого оборудования и/или Подрядчика. </w:t>
      </w:r>
    </w:p>
    <w:p w:rsidR="004F40AC" w:rsidRDefault="004F40AC" w:rsidP="004F40AC">
      <w:pPr>
        <w:pStyle w:val="Bodytext50"/>
        <w:shd w:val="clear" w:color="auto" w:fill="auto"/>
        <w:tabs>
          <w:tab w:val="left" w:pos="5577"/>
        </w:tabs>
        <w:spacing w:before="0" w:line="240" w:lineRule="auto"/>
        <w:ind w:left="40" w:firstLine="669"/>
        <w:rPr>
          <w:rFonts w:ascii="Times New Roman" w:hAnsi="Times New Roman"/>
        </w:rPr>
      </w:pPr>
      <w:r>
        <w:rPr>
          <w:rFonts w:ascii="Times New Roman" w:hAnsi="Times New Roman"/>
        </w:rPr>
        <w:t>7. Нарушения сохранности пломб, если таковые имеются.</w:t>
      </w:r>
    </w:p>
    <w:p w:rsidR="004F40AC" w:rsidRDefault="004F40AC" w:rsidP="004F40AC">
      <w:pPr>
        <w:pStyle w:val="Bodytext50"/>
        <w:shd w:val="clear" w:color="auto" w:fill="auto"/>
        <w:tabs>
          <w:tab w:val="left" w:pos="5577"/>
        </w:tabs>
        <w:spacing w:before="0" w:line="240" w:lineRule="auto"/>
        <w:ind w:left="40" w:firstLine="669"/>
        <w:jc w:val="left"/>
        <w:rPr>
          <w:rFonts w:ascii="Times New Roman" w:hAnsi="Times New Roman"/>
        </w:rPr>
      </w:pPr>
      <w:r>
        <w:rPr>
          <w:rFonts w:ascii="Times New Roman" w:hAnsi="Times New Roman"/>
        </w:rPr>
        <w:t>8.Применения гарантийного оборудования не по прямому назначению.</w:t>
      </w:r>
    </w:p>
    <w:p w:rsidR="004F40AC" w:rsidRDefault="004F40AC" w:rsidP="004F40AC">
      <w:pPr>
        <w:rPr>
          <w:rFonts w:ascii="Calibri" w:hAnsi="Calibri"/>
          <w:sz w:val="24"/>
          <w:szCs w:val="24"/>
        </w:rPr>
      </w:pPr>
    </w:p>
    <w:tbl>
      <w:tblPr>
        <w:tblW w:w="9825" w:type="dxa"/>
        <w:tblInd w:w="288" w:type="dxa"/>
        <w:tblLook w:val="04A0" w:firstRow="1" w:lastRow="0" w:firstColumn="1" w:lastColumn="0" w:noHBand="0" w:noVBand="1"/>
      </w:tblPr>
      <w:tblGrid>
        <w:gridCol w:w="4782"/>
        <w:gridCol w:w="5043"/>
      </w:tblGrid>
      <w:tr w:rsidR="001E5A7E" w:rsidTr="004F40AC">
        <w:trPr>
          <w:trHeight w:val="901"/>
        </w:trPr>
        <w:tc>
          <w:tcPr>
            <w:tcW w:w="4782" w:type="dxa"/>
          </w:tcPr>
          <w:p w:rsidR="001E5A7E" w:rsidRDefault="001E5A7E" w:rsidP="00225A62">
            <w:pPr>
              <w:suppressAutoHyphens/>
              <w:contextualSpacing/>
              <w:jc w:val="both"/>
              <w:rPr>
                <w:sz w:val="22"/>
                <w:szCs w:val="22"/>
                <w:lang w:eastAsia="en-US"/>
              </w:rPr>
            </w:pPr>
            <w:r w:rsidRPr="00F63C84">
              <w:rPr>
                <w:sz w:val="22"/>
                <w:szCs w:val="22"/>
                <w:lang w:eastAsia="en-US"/>
              </w:rPr>
              <w:t>ПОДРЯДЧИК</w:t>
            </w:r>
          </w:p>
          <w:p w:rsidR="00BD1828" w:rsidRPr="00F63C84" w:rsidRDefault="00BD1828" w:rsidP="00225A62">
            <w:pPr>
              <w:suppressAutoHyphens/>
              <w:contextualSpacing/>
              <w:jc w:val="both"/>
              <w:rPr>
                <w:sz w:val="22"/>
                <w:szCs w:val="22"/>
                <w:lang w:eastAsia="en-US"/>
              </w:rPr>
            </w:pPr>
          </w:p>
          <w:p w:rsidR="001E5A7E" w:rsidRPr="00F63C84" w:rsidRDefault="001E5A7E" w:rsidP="00225A62">
            <w:pPr>
              <w:suppressAutoHyphens/>
              <w:contextualSpacing/>
              <w:jc w:val="both"/>
              <w:rPr>
                <w:sz w:val="22"/>
                <w:szCs w:val="22"/>
                <w:lang w:eastAsia="en-US"/>
              </w:rPr>
            </w:pPr>
          </w:p>
          <w:p w:rsidR="001E5A7E" w:rsidRPr="00F63C84" w:rsidRDefault="001E5A7E" w:rsidP="00225A62">
            <w:pPr>
              <w:suppressAutoHyphens/>
              <w:contextualSpacing/>
              <w:jc w:val="both"/>
              <w:rPr>
                <w:sz w:val="22"/>
                <w:szCs w:val="22"/>
                <w:lang w:eastAsia="en-US"/>
              </w:rPr>
            </w:pPr>
          </w:p>
          <w:p w:rsidR="001E5A7E" w:rsidRPr="00F63C84" w:rsidRDefault="001E5A7E" w:rsidP="00225A62">
            <w:pPr>
              <w:suppressAutoHyphens/>
              <w:contextualSpacing/>
              <w:jc w:val="both"/>
              <w:rPr>
                <w:sz w:val="22"/>
                <w:szCs w:val="22"/>
                <w:lang w:eastAsia="en-US"/>
              </w:rPr>
            </w:pPr>
          </w:p>
          <w:p w:rsidR="001E5A7E" w:rsidRPr="00F63C84" w:rsidRDefault="001E5A7E" w:rsidP="00225A62">
            <w:pPr>
              <w:suppressAutoHyphens/>
              <w:contextualSpacing/>
              <w:jc w:val="both"/>
              <w:rPr>
                <w:sz w:val="22"/>
                <w:szCs w:val="22"/>
                <w:lang w:eastAsia="en-US"/>
              </w:rPr>
            </w:pPr>
          </w:p>
          <w:p w:rsidR="001E5A7E" w:rsidRDefault="001E5A7E">
            <w:pPr>
              <w:keepLines/>
              <w:spacing w:after="200" w:line="276" w:lineRule="auto"/>
              <w:rPr>
                <w:rFonts w:eastAsia="Calibri"/>
                <w:bCs/>
                <w:color w:val="000000"/>
                <w:sz w:val="24"/>
                <w:szCs w:val="24"/>
                <w:lang w:eastAsia="en-US"/>
              </w:rPr>
            </w:pPr>
            <w:r w:rsidRPr="00F63C84">
              <w:rPr>
                <w:sz w:val="22"/>
                <w:szCs w:val="22"/>
                <w:lang w:eastAsia="en-US"/>
              </w:rPr>
              <w:t>_________________________()</w:t>
            </w:r>
          </w:p>
        </w:tc>
        <w:tc>
          <w:tcPr>
            <w:tcW w:w="5043" w:type="dxa"/>
          </w:tcPr>
          <w:p w:rsidR="001E5A7E" w:rsidRPr="00F63C84" w:rsidRDefault="001E5A7E" w:rsidP="00225A62">
            <w:pPr>
              <w:suppressAutoHyphens/>
              <w:contextualSpacing/>
              <w:jc w:val="both"/>
              <w:rPr>
                <w:sz w:val="22"/>
                <w:szCs w:val="22"/>
                <w:lang w:eastAsia="en-US"/>
              </w:rPr>
            </w:pPr>
            <w:r w:rsidRPr="00F63C84">
              <w:rPr>
                <w:sz w:val="22"/>
                <w:szCs w:val="22"/>
                <w:lang w:eastAsia="en-US"/>
              </w:rPr>
              <w:t>ЗАКАЗЧИК</w:t>
            </w:r>
          </w:p>
          <w:p w:rsidR="001E5A7E" w:rsidRPr="00F63C84" w:rsidRDefault="001E5A7E" w:rsidP="00225A62">
            <w:pPr>
              <w:suppressAutoHyphens/>
              <w:contextualSpacing/>
              <w:rPr>
                <w:sz w:val="22"/>
                <w:szCs w:val="22"/>
              </w:rPr>
            </w:pPr>
            <w:r w:rsidRPr="00F63C84">
              <w:rPr>
                <w:sz w:val="22"/>
                <w:szCs w:val="22"/>
              </w:rPr>
              <w:t>Директор</w:t>
            </w:r>
            <w:hyperlink r:id="rId10" w:tgtFrame="_blank" w:history="1"/>
            <w:r w:rsidRPr="00F63C84">
              <w:rPr>
                <w:sz w:val="22"/>
                <w:szCs w:val="22"/>
              </w:rPr>
              <w:t xml:space="preserve"> структурного подразделения Первомайская теплоэлектроцентраль (ТЭЦ-14) филиала «Невский» ОАО «ТГК-1»</w:t>
            </w:r>
          </w:p>
          <w:p w:rsidR="001E5A7E" w:rsidRPr="00F63C84" w:rsidRDefault="001E5A7E" w:rsidP="00225A62">
            <w:pPr>
              <w:suppressAutoHyphens/>
              <w:contextualSpacing/>
              <w:jc w:val="both"/>
              <w:rPr>
                <w:sz w:val="22"/>
                <w:szCs w:val="22"/>
                <w:lang w:eastAsia="en-US"/>
              </w:rPr>
            </w:pPr>
          </w:p>
          <w:p w:rsidR="001E5A7E" w:rsidRPr="00F63C84" w:rsidRDefault="001E5A7E" w:rsidP="00225A62">
            <w:pPr>
              <w:suppressAutoHyphens/>
              <w:contextualSpacing/>
              <w:jc w:val="both"/>
              <w:rPr>
                <w:sz w:val="22"/>
                <w:szCs w:val="22"/>
                <w:lang w:eastAsia="en-US"/>
              </w:rPr>
            </w:pPr>
          </w:p>
          <w:p w:rsidR="001E5A7E" w:rsidRDefault="001E5A7E">
            <w:pPr>
              <w:keepLines/>
              <w:spacing w:after="200" w:line="276" w:lineRule="auto"/>
              <w:rPr>
                <w:rFonts w:eastAsia="Calibri"/>
                <w:bCs/>
                <w:sz w:val="24"/>
                <w:szCs w:val="24"/>
                <w:lang w:eastAsia="en-US"/>
              </w:rPr>
            </w:pPr>
            <w:r w:rsidRPr="00F63C84">
              <w:rPr>
                <w:sz w:val="22"/>
                <w:szCs w:val="22"/>
                <w:lang w:eastAsia="en-US"/>
              </w:rPr>
              <w:t>______________________ С.А. Мирошниченко</w:t>
            </w:r>
          </w:p>
        </w:tc>
      </w:tr>
    </w:tbl>
    <w:p w:rsidR="004F40AC" w:rsidRDefault="004F40AC" w:rsidP="004F40AC">
      <w:pPr>
        <w:pStyle w:val="Bodytext50"/>
        <w:shd w:val="clear" w:color="auto" w:fill="auto"/>
        <w:tabs>
          <w:tab w:val="left" w:pos="5577"/>
        </w:tabs>
        <w:spacing w:before="0" w:line="240" w:lineRule="auto"/>
        <w:ind w:left="40"/>
        <w:jc w:val="left"/>
        <w:rPr>
          <w:rFonts w:ascii="Times New Roman" w:hAnsi="Times New Roman"/>
        </w:rPr>
      </w:pPr>
    </w:p>
    <w:p w:rsidR="0022285F" w:rsidRDefault="0022285F" w:rsidP="00BA4238">
      <w:pPr>
        <w:rPr>
          <w:rFonts w:eastAsiaTheme="minorHAnsi"/>
          <w:lang w:val="en-US"/>
        </w:rPr>
        <w:sectPr w:rsidR="0022285F" w:rsidSect="00152DCF">
          <w:footerReference w:type="default" r:id="rId11"/>
          <w:pgSz w:w="11906" w:h="16838"/>
          <w:pgMar w:top="720" w:right="1133" w:bottom="720" w:left="1134" w:header="709" w:footer="57" w:gutter="0"/>
          <w:cols w:space="708"/>
          <w:docGrid w:linePitch="360"/>
        </w:sectPr>
      </w:pPr>
    </w:p>
    <w:p w:rsidR="00FD0CD8" w:rsidRPr="00694B14" w:rsidRDefault="00FD0CD8" w:rsidP="00FD0CD8">
      <w:pPr>
        <w:jc w:val="right"/>
        <w:rPr>
          <w:b/>
          <w:sz w:val="24"/>
          <w:szCs w:val="24"/>
        </w:rPr>
      </w:pPr>
      <w:r w:rsidRPr="00694B14">
        <w:rPr>
          <w:b/>
          <w:sz w:val="24"/>
          <w:szCs w:val="24"/>
        </w:rPr>
        <w:lastRenderedPageBreak/>
        <w:t>Приложение №</w:t>
      </w:r>
      <w:r w:rsidR="006F7738">
        <w:rPr>
          <w:b/>
          <w:sz w:val="24"/>
          <w:szCs w:val="24"/>
        </w:rPr>
        <w:t>8</w:t>
      </w:r>
      <w:r w:rsidRPr="00694B14">
        <w:rPr>
          <w:b/>
          <w:sz w:val="24"/>
          <w:szCs w:val="24"/>
        </w:rPr>
        <w:t xml:space="preserve"> к </w:t>
      </w:r>
      <w:r w:rsidR="00BD1828">
        <w:rPr>
          <w:b/>
          <w:sz w:val="24"/>
          <w:szCs w:val="24"/>
        </w:rPr>
        <w:t xml:space="preserve">Договору № </w:t>
      </w:r>
    </w:p>
    <w:p w:rsidR="00FD0CD8" w:rsidRPr="00694B14" w:rsidRDefault="00FD0CD8" w:rsidP="00FD0CD8">
      <w:pPr>
        <w:jc w:val="right"/>
        <w:rPr>
          <w:sz w:val="24"/>
          <w:szCs w:val="24"/>
        </w:rPr>
      </w:pPr>
      <w:r w:rsidRPr="00694B14">
        <w:rPr>
          <w:sz w:val="24"/>
          <w:szCs w:val="24"/>
        </w:rPr>
        <w:t>от «_____» ________ 2016г</w:t>
      </w:r>
    </w:p>
    <w:p w:rsidR="00FD0CD8" w:rsidRDefault="00FD0CD8" w:rsidP="00FD0CD8">
      <w:pPr>
        <w:pStyle w:val="3"/>
        <w:shd w:val="clear" w:color="auto" w:fill="auto"/>
        <w:tabs>
          <w:tab w:val="left" w:leader="underscore" w:pos="9890"/>
        </w:tabs>
        <w:spacing w:line="240" w:lineRule="auto"/>
        <w:ind w:left="6379" w:hanging="425"/>
        <w:jc w:val="left"/>
        <w:rPr>
          <w:rFonts w:ascii="Times New Roman" w:hAnsi="Times New Roman"/>
          <w:sz w:val="22"/>
          <w:szCs w:val="22"/>
        </w:rPr>
      </w:pPr>
    </w:p>
    <w:p w:rsidR="00FD0CD8" w:rsidRPr="00FD0CD8" w:rsidRDefault="00FD0CD8" w:rsidP="00FD0CD8">
      <w:pPr>
        <w:ind w:firstLine="709"/>
        <w:jc w:val="center"/>
        <w:rPr>
          <w:b/>
          <w:sz w:val="24"/>
          <w:szCs w:val="24"/>
        </w:rPr>
      </w:pPr>
      <w:r w:rsidRPr="00FD0CD8">
        <w:rPr>
          <w:b/>
          <w:sz w:val="24"/>
          <w:szCs w:val="24"/>
        </w:rPr>
        <w:t>Антикоррупционная оговорка</w:t>
      </w:r>
    </w:p>
    <w:p w:rsidR="00FD0CD8" w:rsidRPr="00FD0CD8" w:rsidRDefault="00FD0CD8" w:rsidP="00FD0CD8">
      <w:pPr>
        <w:ind w:firstLine="709"/>
        <w:jc w:val="both"/>
        <w:rPr>
          <w:sz w:val="24"/>
          <w:szCs w:val="24"/>
        </w:rPr>
      </w:pPr>
    </w:p>
    <w:p w:rsidR="00FD0CD8" w:rsidRPr="00FD0CD8" w:rsidRDefault="00FD0CD8" w:rsidP="00FD0CD8">
      <w:pPr>
        <w:autoSpaceDE w:val="0"/>
        <w:autoSpaceDN w:val="0"/>
        <w:adjustRightInd w:val="0"/>
        <w:ind w:firstLine="709"/>
        <w:jc w:val="both"/>
        <w:rPr>
          <w:sz w:val="24"/>
          <w:szCs w:val="24"/>
        </w:rPr>
      </w:pPr>
      <w:r w:rsidRPr="00FD0CD8">
        <w:rPr>
          <w:sz w:val="24"/>
          <w:szCs w:val="24"/>
        </w:rPr>
        <w:t xml:space="preserve">1.Стороны настоящим гарантируют, что на дату вступления в силу настоящего Договора ни они сами, ни их представители, работники, иные лица, находящиеся под их контролем или определяющем </w:t>
      </w:r>
      <w:proofErr w:type="gramStart"/>
      <w:r w:rsidRPr="00FD0CD8">
        <w:rPr>
          <w:sz w:val="24"/>
          <w:szCs w:val="24"/>
        </w:rPr>
        <w:t>влиянием</w:t>
      </w:r>
      <w:proofErr w:type="gramEnd"/>
      <w:r w:rsidRPr="00FD0CD8">
        <w:rPr>
          <w:sz w:val="24"/>
          <w:szCs w:val="24"/>
        </w:rPr>
        <w:t xml:space="preserve"> не предлагали, не требовали и не принимали неправомерных денежных или иных преимуществ какого-либо рода и не собирались совершить подобные действия в будущем, каким-либо образом связанных с заключением и исполнением настоящего Договора.</w:t>
      </w:r>
    </w:p>
    <w:p w:rsidR="00FD0CD8" w:rsidRPr="00FD0CD8" w:rsidRDefault="00FD0CD8" w:rsidP="00FD0CD8">
      <w:pPr>
        <w:autoSpaceDE w:val="0"/>
        <w:autoSpaceDN w:val="0"/>
        <w:adjustRightInd w:val="0"/>
        <w:ind w:firstLine="709"/>
        <w:jc w:val="both"/>
        <w:rPr>
          <w:sz w:val="24"/>
          <w:szCs w:val="24"/>
        </w:rPr>
      </w:pPr>
      <w:r w:rsidRPr="00FD0CD8">
        <w:rPr>
          <w:sz w:val="24"/>
          <w:szCs w:val="24"/>
        </w:rPr>
        <w:t>2.Стороны обязуются в связи с настоящим Договором в течение всего срока его действия соблюдать указанные ниже положения, а также обязуются принять разумные меры для обеспечения их соблюдения своими представителями, работниками и иными третьими лицами, находящимися под их контролем или определяющим влиянием.</w:t>
      </w:r>
    </w:p>
    <w:p w:rsidR="00FD0CD8" w:rsidRPr="00FD0CD8" w:rsidRDefault="00FD0CD8" w:rsidP="00FD0CD8">
      <w:pPr>
        <w:autoSpaceDE w:val="0"/>
        <w:autoSpaceDN w:val="0"/>
        <w:adjustRightInd w:val="0"/>
        <w:ind w:firstLine="709"/>
        <w:jc w:val="both"/>
        <w:rPr>
          <w:sz w:val="24"/>
          <w:szCs w:val="24"/>
        </w:rPr>
      </w:pPr>
      <w:r w:rsidRPr="00FD0CD8">
        <w:rPr>
          <w:sz w:val="24"/>
          <w:szCs w:val="24"/>
        </w:rPr>
        <w:t>3.Стороны обязуются не осуществлять следующие действия в течение срока действия Договора в любой форме в отношении, государственных и муниципальных служащих, политических партий, партийных деятелей и кандидатов на замещение государственных должностей, а также представителей, работников Стороны и иных лиц, находящихся под их контролем или определяющем влиянием Стороны, независимо от того, совершаются ли эти действия непосредственно или опосредованно, в том числе через третьих лиц:</w:t>
      </w:r>
    </w:p>
    <w:p w:rsidR="00FD0CD8" w:rsidRPr="00FD0CD8" w:rsidRDefault="00FD0CD8" w:rsidP="00FD0CD8">
      <w:pPr>
        <w:autoSpaceDE w:val="0"/>
        <w:autoSpaceDN w:val="0"/>
        <w:adjustRightInd w:val="0"/>
        <w:ind w:firstLine="709"/>
        <w:jc w:val="both"/>
        <w:rPr>
          <w:sz w:val="24"/>
          <w:szCs w:val="24"/>
        </w:rPr>
      </w:pPr>
      <w:r w:rsidRPr="00FD0CD8">
        <w:rPr>
          <w:sz w:val="24"/>
          <w:szCs w:val="24"/>
        </w:rPr>
        <w:t>а) Взяточничество - предложение, передача, санкционирование или получение любой неправомерной выгоды имущественного или иного характера в пользу или со стороны каких-либо из указанных выше лиц или иных лиц с целью получения или сохранения неправомерного преимущества коммерческого или иного характера;</w:t>
      </w:r>
    </w:p>
    <w:p w:rsidR="00FD0CD8" w:rsidRPr="00FD0CD8" w:rsidRDefault="00FD0CD8" w:rsidP="00FD0CD8">
      <w:pPr>
        <w:autoSpaceDE w:val="0"/>
        <w:autoSpaceDN w:val="0"/>
        <w:adjustRightInd w:val="0"/>
        <w:ind w:firstLine="709"/>
        <w:jc w:val="both"/>
        <w:rPr>
          <w:sz w:val="24"/>
          <w:szCs w:val="24"/>
        </w:rPr>
      </w:pPr>
      <w:r w:rsidRPr="00FD0CD8">
        <w:rPr>
          <w:sz w:val="24"/>
          <w:szCs w:val="24"/>
        </w:rPr>
        <w:t>б) Вымогательство взятки или склонение к передаче взятки - требование взятки, как связанное, так и не связанное с угрозами в случае отказа;</w:t>
      </w:r>
    </w:p>
    <w:p w:rsidR="00FD0CD8" w:rsidRPr="00FD0CD8" w:rsidRDefault="00FD0CD8" w:rsidP="00FD0CD8">
      <w:pPr>
        <w:autoSpaceDE w:val="0"/>
        <w:autoSpaceDN w:val="0"/>
        <w:adjustRightInd w:val="0"/>
        <w:ind w:firstLine="709"/>
        <w:jc w:val="both"/>
        <w:rPr>
          <w:sz w:val="24"/>
          <w:szCs w:val="24"/>
        </w:rPr>
      </w:pPr>
      <w:r w:rsidRPr="00FD0CD8">
        <w:rPr>
          <w:sz w:val="24"/>
          <w:szCs w:val="24"/>
        </w:rPr>
        <w:t>в) Злоупотребление полномочиями - использование лицом, выполняющим управленческие или иные функции в коммерческой или иной организации, своих полномочий вопреки законным интересам этой организации и в целях извлечения выгод и преимуществ для себя или других лиц либо нанесения вреда другим лицам;</w:t>
      </w:r>
    </w:p>
    <w:p w:rsidR="00FD0CD8" w:rsidRPr="00FD0CD8" w:rsidRDefault="00FD0CD8" w:rsidP="00FD0CD8">
      <w:pPr>
        <w:autoSpaceDE w:val="0"/>
        <w:autoSpaceDN w:val="0"/>
        <w:adjustRightInd w:val="0"/>
        <w:ind w:firstLine="709"/>
        <w:jc w:val="both"/>
        <w:rPr>
          <w:sz w:val="24"/>
          <w:szCs w:val="24"/>
        </w:rPr>
      </w:pPr>
      <w:r w:rsidRPr="00FD0CD8">
        <w:rPr>
          <w:sz w:val="24"/>
          <w:szCs w:val="24"/>
        </w:rPr>
        <w:t>г) Отмывание доходов от коррупционных практик, упомянутых выше - сокрытие или утаивание преступного происхождения, источника, местонахождения, способа распоряжения, перемещения или принадлежности имущества, если известно, что такое имущество представляет собой доходы от преступлений;</w:t>
      </w:r>
    </w:p>
    <w:p w:rsidR="00FD0CD8" w:rsidRPr="00FD0CD8" w:rsidRDefault="00FD0CD8" w:rsidP="00FD0CD8">
      <w:pPr>
        <w:autoSpaceDE w:val="0"/>
        <w:autoSpaceDN w:val="0"/>
        <w:adjustRightInd w:val="0"/>
        <w:ind w:firstLine="709"/>
        <w:jc w:val="both"/>
        <w:rPr>
          <w:sz w:val="24"/>
          <w:szCs w:val="24"/>
        </w:rPr>
      </w:pPr>
      <w:r w:rsidRPr="00FD0CD8">
        <w:rPr>
          <w:sz w:val="24"/>
          <w:szCs w:val="24"/>
        </w:rPr>
        <w:t>д) Совершение иных действий, нарушающих действующее антикоррупционное законодательство Сторон Договора. Соответствующая Сторона обязана незамедлительно в письменном виде проинформировать другую Сторону о дополнительных запретах, установленных ее антикоррупционным законодательством.</w:t>
      </w:r>
    </w:p>
    <w:p w:rsidR="00FD0CD8" w:rsidRPr="00FD0CD8" w:rsidRDefault="00FD0CD8" w:rsidP="00FD0CD8">
      <w:pPr>
        <w:autoSpaceDE w:val="0"/>
        <w:autoSpaceDN w:val="0"/>
        <w:adjustRightInd w:val="0"/>
        <w:ind w:firstLine="709"/>
        <w:jc w:val="both"/>
        <w:rPr>
          <w:sz w:val="24"/>
          <w:szCs w:val="24"/>
        </w:rPr>
      </w:pPr>
      <w:r w:rsidRPr="00FD0CD8">
        <w:rPr>
          <w:sz w:val="24"/>
          <w:szCs w:val="24"/>
        </w:rPr>
        <w:t>4.Стороны должны выполнять следующие действия в отношении их представителей, работников, третьих лиц, находящихся под их контролем или определяющим влиянием, в связи с заключением и исполнением настоящего Договора: проинструктировать их о неприемлемости коррупционных действий и нетерпимости в отношении участия в каком-либо коррупционном действии; не использовать их в качестве канала для совершения коррупционных действий; привлекать их к работе только в пределах, обусловленных производственной необходимостью в ходе обычной текущей деятельности Стороны; не производить им выплат, превышающих размер соответствующего вознаграждения за оказанные ими законные услуги.</w:t>
      </w:r>
    </w:p>
    <w:p w:rsidR="00FD0CD8" w:rsidRPr="00FD0CD8" w:rsidRDefault="00FD0CD8" w:rsidP="00FD0CD8">
      <w:pPr>
        <w:autoSpaceDE w:val="0"/>
        <w:autoSpaceDN w:val="0"/>
        <w:adjustRightInd w:val="0"/>
        <w:ind w:firstLine="709"/>
        <w:jc w:val="both"/>
        <w:rPr>
          <w:sz w:val="24"/>
          <w:szCs w:val="24"/>
        </w:rPr>
      </w:pPr>
      <w:r w:rsidRPr="00FD0CD8">
        <w:rPr>
          <w:sz w:val="24"/>
          <w:szCs w:val="24"/>
        </w:rPr>
        <w:t>5.Сторона обязана незамедлительно в письменном виде проинформировать другую Сторону о каждом факте или обоснованном подозрении на совершение факта, указанном в п. 3;</w:t>
      </w:r>
    </w:p>
    <w:p w:rsidR="00FD0CD8" w:rsidRPr="00FD0CD8" w:rsidRDefault="00FD0CD8" w:rsidP="00FD0CD8">
      <w:pPr>
        <w:autoSpaceDE w:val="0"/>
        <w:autoSpaceDN w:val="0"/>
        <w:adjustRightInd w:val="0"/>
        <w:ind w:firstLine="709"/>
        <w:jc w:val="both"/>
        <w:rPr>
          <w:sz w:val="24"/>
          <w:szCs w:val="24"/>
        </w:rPr>
      </w:pPr>
      <w:r w:rsidRPr="00FD0CD8">
        <w:rPr>
          <w:sz w:val="24"/>
          <w:szCs w:val="24"/>
        </w:rPr>
        <w:t>6.Стороны предпримут все возможные усилия в части сотрудничества по вопросам проведения аудита внутренних документов, бухгалтерской и финансовой отчетности с целью контроля исполнения взаимных обязательств в соответствии с настоящей Антикоррупционной оговоркой.</w:t>
      </w:r>
    </w:p>
    <w:p w:rsidR="00FD0CD8" w:rsidRPr="00FD0CD8" w:rsidRDefault="00FD0CD8" w:rsidP="00FD0CD8">
      <w:pPr>
        <w:autoSpaceDE w:val="0"/>
        <w:autoSpaceDN w:val="0"/>
        <w:adjustRightInd w:val="0"/>
        <w:ind w:firstLine="709"/>
        <w:jc w:val="both"/>
        <w:rPr>
          <w:sz w:val="24"/>
          <w:szCs w:val="24"/>
        </w:rPr>
      </w:pPr>
      <w:r w:rsidRPr="00FD0CD8">
        <w:rPr>
          <w:sz w:val="24"/>
          <w:szCs w:val="24"/>
        </w:rPr>
        <w:lastRenderedPageBreak/>
        <w:t>7.Если Сторона в результате реализации предусмотренного Договором права на аудит документов бухгалтерского учета и финансовой отчетности другой Стороны (если оно предоставлено) или иным образом получит доказательства того, что другая Сторона допустила существенное или неоднократное нарушение положений настоящей Антикоррупционной оговорки, то она должна соответствующим образом уведомить об этом другую Сторону и потребовать от данной Стороны в разумные сроки принять необходимые меры для устранения нарушений и сообщить ей о них. В случае принятия данной Стороной необходимых мер для устранения нарушений или невозможности принятия подобных мер пострадавшая Сторона вправе ссылаться на то, что к моменту появления доказательств нарушения(-</w:t>
      </w:r>
      <w:proofErr w:type="spellStart"/>
      <w:r w:rsidRPr="00FD0CD8">
        <w:rPr>
          <w:sz w:val="24"/>
          <w:szCs w:val="24"/>
        </w:rPr>
        <w:t>ий</w:t>
      </w:r>
      <w:proofErr w:type="spellEnd"/>
      <w:r w:rsidRPr="00FD0CD8">
        <w:rPr>
          <w:sz w:val="24"/>
          <w:szCs w:val="24"/>
        </w:rPr>
        <w:t xml:space="preserve">) ею были приняты достаточные превентивные антикоррупционные меры, указанные в Антикоррупционной оговорке, разработанные с учетом конкретных обстоятельств и позволяющие выявлять факты коррупции и продвигать культуру соблюдения правил деловой этики в организации. </w:t>
      </w:r>
    </w:p>
    <w:p w:rsidR="00FD0CD8" w:rsidRPr="00FD0CD8" w:rsidRDefault="00FD0CD8" w:rsidP="00FD0CD8">
      <w:pPr>
        <w:autoSpaceDE w:val="0"/>
        <w:autoSpaceDN w:val="0"/>
        <w:adjustRightInd w:val="0"/>
        <w:ind w:firstLine="709"/>
        <w:jc w:val="both"/>
        <w:rPr>
          <w:sz w:val="24"/>
          <w:szCs w:val="24"/>
        </w:rPr>
      </w:pPr>
      <w:r w:rsidRPr="00FD0CD8">
        <w:rPr>
          <w:sz w:val="24"/>
          <w:szCs w:val="24"/>
        </w:rPr>
        <w:t xml:space="preserve">8.В случае виновного непринятия Стороной мер по устранению существенных или неоднократных </w:t>
      </w:r>
      <w:proofErr w:type="gramStart"/>
      <w:r w:rsidRPr="00FD0CD8">
        <w:rPr>
          <w:sz w:val="24"/>
          <w:szCs w:val="24"/>
        </w:rPr>
        <w:t>нарушений</w:t>
      </w:r>
      <w:proofErr w:type="gramEnd"/>
      <w:r w:rsidRPr="00FD0CD8">
        <w:rPr>
          <w:sz w:val="24"/>
          <w:szCs w:val="24"/>
        </w:rPr>
        <w:t xml:space="preserve"> или (в зависимости от ситуации) непредставления убедительных доказательств и возражений пострадавшая Сторона вправе по своему усмотрению в судебном порядке приостановить или прекратить действие Договора, а также взыскать документально подтвержденный, фактически понесенный, реальный ущерб с виновной Стороны. Сторонами согласовано, что для приостановки или расторжения Договора необходимо установление факта, указанного в п. 3 Антикоррупционной оговорки соответствующим судебным решением, вступившим в законную силу.</w:t>
      </w:r>
    </w:p>
    <w:p w:rsidR="00FD0CD8" w:rsidRPr="00FD0CD8" w:rsidRDefault="00FD0CD8" w:rsidP="00FD0CD8">
      <w:pPr>
        <w:ind w:firstLine="709"/>
        <w:jc w:val="both"/>
        <w:rPr>
          <w:b/>
          <w:sz w:val="24"/>
          <w:szCs w:val="24"/>
        </w:rPr>
      </w:pPr>
    </w:p>
    <w:p w:rsidR="00FD0CD8" w:rsidRPr="00FD0CD8" w:rsidRDefault="00FD0CD8" w:rsidP="00FD0CD8">
      <w:pPr>
        <w:ind w:firstLine="709"/>
        <w:jc w:val="both"/>
        <w:rPr>
          <w:b/>
          <w:sz w:val="24"/>
          <w:szCs w:val="24"/>
        </w:rPr>
      </w:pPr>
    </w:p>
    <w:tbl>
      <w:tblPr>
        <w:tblW w:w="9825" w:type="dxa"/>
        <w:tblInd w:w="288" w:type="dxa"/>
        <w:tblLook w:val="04A0" w:firstRow="1" w:lastRow="0" w:firstColumn="1" w:lastColumn="0" w:noHBand="0" w:noVBand="1"/>
      </w:tblPr>
      <w:tblGrid>
        <w:gridCol w:w="4782"/>
        <w:gridCol w:w="5043"/>
      </w:tblGrid>
      <w:tr w:rsidR="00A95095" w:rsidTr="00A47807">
        <w:trPr>
          <w:trHeight w:val="901"/>
        </w:trPr>
        <w:tc>
          <w:tcPr>
            <w:tcW w:w="4782" w:type="dxa"/>
          </w:tcPr>
          <w:p w:rsidR="00A95095" w:rsidRPr="00F63C84" w:rsidRDefault="00A95095" w:rsidP="00A47807">
            <w:pPr>
              <w:suppressAutoHyphens/>
              <w:contextualSpacing/>
              <w:jc w:val="both"/>
              <w:rPr>
                <w:sz w:val="22"/>
                <w:szCs w:val="22"/>
                <w:lang w:eastAsia="en-US"/>
              </w:rPr>
            </w:pPr>
            <w:r w:rsidRPr="00F63C84">
              <w:rPr>
                <w:sz w:val="22"/>
                <w:szCs w:val="22"/>
                <w:lang w:eastAsia="en-US"/>
              </w:rPr>
              <w:t>ПОДРЯДЧИК</w:t>
            </w:r>
          </w:p>
          <w:p w:rsidR="00A95095" w:rsidRPr="00F63C84" w:rsidRDefault="00A95095" w:rsidP="00A47807">
            <w:pPr>
              <w:suppressAutoHyphens/>
              <w:contextualSpacing/>
              <w:jc w:val="both"/>
              <w:rPr>
                <w:sz w:val="22"/>
                <w:szCs w:val="22"/>
                <w:lang w:eastAsia="en-US"/>
              </w:rPr>
            </w:pPr>
          </w:p>
          <w:p w:rsidR="00A95095" w:rsidRPr="00F63C84" w:rsidRDefault="00A95095" w:rsidP="00A47807">
            <w:pPr>
              <w:suppressAutoHyphens/>
              <w:contextualSpacing/>
              <w:jc w:val="both"/>
              <w:rPr>
                <w:sz w:val="22"/>
                <w:szCs w:val="22"/>
                <w:lang w:eastAsia="en-US"/>
              </w:rPr>
            </w:pPr>
          </w:p>
          <w:p w:rsidR="00A95095" w:rsidRPr="00F63C84" w:rsidRDefault="00A95095" w:rsidP="00A47807">
            <w:pPr>
              <w:suppressAutoHyphens/>
              <w:contextualSpacing/>
              <w:jc w:val="both"/>
              <w:rPr>
                <w:sz w:val="22"/>
                <w:szCs w:val="22"/>
                <w:lang w:eastAsia="en-US"/>
              </w:rPr>
            </w:pPr>
          </w:p>
          <w:p w:rsidR="00A95095" w:rsidRPr="00F63C84" w:rsidRDefault="00A95095" w:rsidP="00A47807">
            <w:pPr>
              <w:suppressAutoHyphens/>
              <w:contextualSpacing/>
              <w:jc w:val="both"/>
              <w:rPr>
                <w:sz w:val="22"/>
                <w:szCs w:val="22"/>
                <w:lang w:eastAsia="en-US"/>
              </w:rPr>
            </w:pPr>
          </w:p>
          <w:p w:rsidR="00A95095" w:rsidRPr="00F63C84" w:rsidRDefault="00A95095" w:rsidP="00A47807">
            <w:pPr>
              <w:suppressAutoHyphens/>
              <w:contextualSpacing/>
              <w:jc w:val="both"/>
              <w:rPr>
                <w:sz w:val="22"/>
                <w:szCs w:val="22"/>
                <w:lang w:eastAsia="en-US"/>
              </w:rPr>
            </w:pPr>
          </w:p>
          <w:p w:rsidR="00A95095" w:rsidRDefault="00A95095" w:rsidP="00A47807">
            <w:pPr>
              <w:keepLines/>
              <w:spacing w:after="200" w:line="276" w:lineRule="auto"/>
              <w:rPr>
                <w:rFonts w:eastAsia="Calibri"/>
                <w:bCs/>
                <w:color w:val="000000"/>
                <w:sz w:val="24"/>
                <w:szCs w:val="24"/>
                <w:lang w:eastAsia="en-US"/>
              </w:rPr>
            </w:pPr>
            <w:r w:rsidRPr="00F63C84">
              <w:rPr>
                <w:sz w:val="22"/>
                <w:szCs w:val="22"/>
                <w:lang w:eastAsia="en-US"/>
              </w:rPr>
              <w:t>_________________________()</w:t>
            </w:r>
          </w:p>
        </w:tc>
        <w:tc>
          <w:tcPr>
            <w:tcW w:w="5043" w:type="dxa"/>
          </w:tcPr>
          <w:p w:rsidR="00A95095" w:rsidRPr="00F63C84" w:rsidRDefault="00A95095" w:rsidP="00A47807">
            <w:pPr>
              <w:suppressAutoHyphens/>
              <w:contextualSpacing/>
              <w:jc w:val="both"/>
              <w:rPr>
                <w:sz w:val="22"/>
                <w:szCs w:val="22"/>
                <w:lang w:eastAsia="en-US"/>
              </w:rPr>
            </w:pPr>
            <w:r w:rsidRPr="00F63C84">
              <w:rPr>
                <w:sz w:val="22"/>
                <w:szCs w:val="22"/>
                <w:lang w:eastAsia="en-US"/>
              </w:rPr>
              <w:t>ЗАКАЗЧИК</w:t>
            </w:r>
          </w:p>
          <w:p w:rsidR="00A95095" w:rsidRPr="00F63C84" w:rsidRDefault="00A95095" w:rsidP="00A47807">
            <w:pPr>
              <w:suppressAutoHyphens/>
              <w:contextualSpacing/>
              <w:rPr>
                <w:sz w:val="22"/>
                <w:szCs w:val="22"/>
              </w:rPr>
            </w:pPr>
            <w:r w:rsidRPr="00F63C84">
              <w:rPr>
                <w:sz w:val="22"/>
                <w:szCs w:val="22"/>
              </w:rPr>
              <w:t>Директор</w:t>
            </w:r>
            <w:hyperlink r:id="rId12" w:tgtFrame="_blank" w:history="1"/>
            <w:r w:rsidRPr="00F63C84">
              <w:rPr>
                <w:sz w:val="22"/>
                <w:szCs w:val="22"/>
              </w:rPr>
              <w:t xml:space="preserve"> структурного подразделения Первомайская теплоэлектроцентраль (ТЭЦ-14) филиала «Невский» ОАО «ТГК-1»</w:t>
            </w:r>
          </w:p>
          <w:p w:rsidR="00A95095" w:rsidRPr="00F63C84" w:rsidRDefault="00A95095" w:rsidP="00A47807">
            <w:pPr>
              <w:suppressAutoHyphens/>
              <w:contextualSpacing/>
              <w:jc w:val="both"/>
              <w:rPr>
                <w:sz w:val="22"/>
                <w:szCs w:val="22"/>
                <w:lang w:eastAsia="en-US"/>
              </w:rPr>
            </w:pPr>
          </w:p>
          <w:p w:rsidR="00A95095" w:rsidRPr="00F63C84" w:rsidRDefault="00A95095" w:rsidP="00A47807">
            <w:pPr>
              <w:suppressAutoHyphens/>
              <w:contextualSpacing/>
              <w:jc w:val="both"/>
              <w:rPr>
                <w:sz w:val="22"/>
                <w:szCs w:val="22"/>
                <w:lang w:eastAsia="en-US"/>
              </w:rPr>
            </w:pPr>
          </w:p>
          <w:p w:rsidR="00A95095" w:rsidRDefault="00A95095" w:rsidP="00A47807">
            <w:pPr>
              <w:keepLines/>
              <w:spacing w:after="200" w:line="276" w:lineRule="auto"/>
              <w:rPr>
                <w:rFonts w:eastAsia="Calibri"/>
                <w:bCs/>
                <w:sz w:val="24"/>
                <w:szCs w:val="24"/>
                <w:lang w:eastAsia="en-US"/>
              </w:rPr>
            </w:pPr>
            <w:r w:rsidRPr="00F63C84">
              <w:rPr>
                <w:sz w:val="22"/>
                <w:szCs w:val="22"/>
                <w:lang w:eastAsia="en-US"/>
              </w:rPr>
              <w:t>______________________ С.А. Мирошниченко</w:t>
            </w:r>
          </w:p>
        </w:tc>
      </w:tr>
    </w:tbl>
    <w:p w:rsidR="00FD0CD8" w:rsidRPr="00FD0CD8" w:rsidRDefault="00FD0CD8" w:rsidP="00FD0CD8">
      <w:pPr>
        <w:ind w:firstLine="720"/>
        <w:rPr>
          <w:sz w:val="24"/>
          <w:szCs w:val="24"/>
        </w:rPr>
      </w:pPr>
    </w:p>
    <w:p w:rsidR="005A0EEA" w:rsidRDefault="005A0EEA" w:rsidP="00BA4238">
      <w:pPr>
        <w:rPr>
          <w:rFonts w:eastAsiaTheme="minorHAnsi"/>
        </w:rPr>
      </w:pPr>
    </w:p>
    <w:p w:rsidR="008D2681" w:rsidRDefault="008D2681" w:rsidP="00BA4238">
      <w:pPr>
        <w:rPr>
          <w:rFonts w:eastAsiaTheme="minorHAnsi"/>
        </w:rPr>
      </w:pPr>
    </w:p>
    <w:p w:rsidR="008D2681" w:rsidRDefault="008D2681" w:rsidP="00BA4238">
      <w:pPr>
        <w:rPr>
          <w:rFonts w:eastAsiaTheme="minorHAnsi"/>
        </w:rPr>
      </w:pPr>
    </w:p>
    <w:p w:rsidR="008D2681" w:rsidRDefault="008D2681" w:rsidP="00BA4238">
      <w:pPr>
        <w:rPr>
          <w:rFonts w:eastAsiaTheme="minorHAnsi"/>
        </w:rPr>
      </w:pPr>
    </w:p>
    <w:p w:rsidR="008D2681" w:rsidRDefault="008D2681" w:rsidP="00BA4238">
      <w:pPr>
        <w:rPr>
          <w:rFonts w:eastAsiaTheme="minorHAnsi"/>
        </w:rPr>
      </w:pPr>
    </w:p>
    <w:p w:rsidR="008D2681" w:rsidRDefault="008D2681" w:rsidP="00BA4238">
      <w:pPr>
        <w:rPr>
          <w:rFonts w:eastAsiaTheme="minorHAnsi"/>
        </w:rPr>
        <w:sectPr w:rsidR="008D2681" w:rsidSect="00A47807">
          <w:headerReference w:type="even" r:id="rId13"/>
          <w:headerReference w:type="default" r:id="rId14"/>
          <w:footerReference w:type="even" r:id="rId15"/>
          <w:footerReference w:type="default" r:id="rId16"/>
          <w:endnotePr>
            <w:numFmt w:val="decimal"/>
            <w:numStart w:val="0"/>
          </w:endnotePr>
          <w:pgSz w:w="12240" w:h="15840" w:code="1"/>
          <w:pgMar w:top="567" w:right="851" w:bottom="567" w:left="1134" w:header="340" w:footer="170" w:gutter="0"/>
          <w:cols w:space="720"/>
          <w:docGrid w:linePitch="360"/>
        </w:sectPr>
      </w:pPr>
    </w:p>
    <w:p w:rsidR="008D2681" w:rsidRDefault="008D2681" w:rsidP="00BA4238">
      <w:pPr>
        <w:rPr>
          <w:rFonts w:eastAsiaTheme="minorHAnsi"/>
        </w:rPr>
      </w:pPr>
    </w:p>
    <w:p w:rsidR="008D2681" w:rsidRPr="008D2681" w:rsidRDefault="00F77A70" w:rsidP="008D2681">
      <w:pPr>
        <w:jc w:val="right"/>
        <w:rPr>
          <w:b/>
          <w:sz w:val="24"/>
          <w:szCs w:val="24"/>
        </w:rPr>
      </w:pPr>
      <w:r>
        <w:rPr>
          <w:b/>
          <w:sz w:val="24"/>
          <w:szCs w:val="24"/>
        </w:rPr>
        <w:t>Приложение №</w:t>
      </w:r>
      <w:r w:rsidR="006F7738">
        <w:rPr>
          <w:b/>
          <w:sz w:val="24"/>
          <w:szCs w:val="24"/>
        </w:rPr>
        <w:t>9</w:t>
      </w:r>
      <w:r w:rsidR="00BD1828">
        <w:rPr>
          <w:b/>
          <w:sz w:val="24"/>
          <w:szCs w:val="24"/>
        </w:rPr>
        <w:t xml:space="preserve"> к Договору № </w:t>
      </w:r>
    </w:p>
    <w:p w:rsidR="008D2681" w:rsidRPr="008D2681" w:rsidRDefault="008D2681" w:rsidP="008D2681">
      <w:pPr>
        <w:jc w:val="right"/>
        <w:rPr>
          <w:sz w:val="24"/>
          <w:szCs w:val="24"/>
        </w:rPr>
      </w:pPr>
      <w:r w:rsidRPr="008D2681">
        <w:rPr>
          <w:sz w:val="24"/>
          <w:szCs w:val="24"/>
        </w:rPr>
        <w:t>от «……» …</w:t>
      </w:r>
      <w:proofErr w:type="gramStart"/>
      <w:r w:rsidRPr="008D2681">
        <w:rPr>
          <w:sz w:val="24"/>
          <w:szCs w:val="24"/>
        </w:rPr>
        <w:t>…….</w:t>
      </w:r>
      <w:proofErr w:type="gramEnd"/>
      <w:r w:rsidRPr="008D2681">
        <w:rPr>
          <w:sz w:val="24"/>
          <w:szCs w:val="24"/>
        </w:rPr>
        <w:t>. 2016г</w:t>
      </w:r>
    </w:p>
    <w:p w:rsidR="008D2681" w:rsidRPr="008D2681" w:rsidRDefault="008D2681" w:rsidP="008D2681">
      <w:pPr>
        <w:keepNext/>
        <w:keepLines/>
        <w:ind w:left="6237"/>
        <w:outlineLvl w:val="6"/>
        <w:rPr>
          <w:sz w:val="24"/>
          <w:szCs w:val="24"/>
        </w:rPr>
      </w:pPr>
    </w:p>
    <w:p w:rsidR="008D2681" w:rsidRPr="008D2681" w:rsidRDefault="008D2681" w:rsidP="008D2681">
      <w:pPr>
        <w:tabs>
          <w:tab w:val="left" w:pos="851"/>
        </w:tabs>
        <w:ind w:firstLine="567"/>
        <w:jc w:val="both"/>
        <w:rPr>
          <w:sz w:val="24"/>
          <w:szCs w:val="24"/>
        </w:rPr>
      </w:pPr>
    </w:p>
    <w:p w:rsidR="00B27EDC" w:rsidRPr="00BD1828" w:rsidRDefault="00530311" w:rsidP="008D2681">
      <w:pPr>
        <w:jc w:val="center"/>
        <w:rPr>
          <w:sz w:val="24"/>
          <w:szCs w:val="24"/>
        </w:rPr>
      </w:pPr>
      <w:r w:rsidRPr="00BD1828">
        <w:rPr>
          <w:sz w:val="24"/>
          <w:szCs w:val="24"/>
        </w:rPr>
        <w:t xml:space="preserve">Форма; </w:t>
      </w:r>
      <w:r w:rsidR="00B27EDC" w:rsidRPr="00BD1828">
        <w:rPr>
          <w:sz w:val="24"/>
          <w:szCs w:val="24"/>
        </w:rPr>
        <w:t xml:space="preserve">Акт завершения работ и услуг по договору в целом </w:t>
      </w:r>
    </w:p>
    <w:p w:rsidR="008D2681" w:rsidRPr="00BD1828" w:rsidRDefault="00BD1828" w:rsidP="008D2681">
      <w:pPr>
        <w:jc w:val="center"/>
        <w:rPr>
          <w:sz w:val="24"/>
          <w:szCs w:val="24"/>
        </w:rPr>
      </w:pPr>
      <w:r>
        <w:rPr>
          <w:sz w:val="24"/>
          <w:szCs w:val="24"/>
        </w:rPr>
        <w:t xml:space="preserve">по Договору </w:t>
      </w:r>
      <w:proofErr w:type="gramStart"/>
      <w:r>
        <w:rPr>
          <w:sz w:val="24"/>
          <w:szCs w:val="24"/>
        </w:rPr>
        <w:t xml:space="preserve">№  </w:t>
      </w:r>
      <w:r w:rsidR="008D2681" w:rsidRPr="00BD1828">
        <w:rPr>
          <w:sz w:val="24"/>
          <w:szCs w:val="24"/>
        </w:rPr>
        <w:t>от</w:t>
      </w:r>
      <w:proofErr w:type="gramEnd"/>
      <w:r w:rsidR="008D2681" w:rsidRPr="00BD1828">
        <w:rPr>
          <w:sz w:val="24"/>
          <w:szCs w:val="24"/>
        </w:rPr>
        <w:t xml:space="preserve"> «…» ………………. 2016г.</w:t>
      </w:r>
    </w:p>
    <w:p w:rsidR="008D2681" w:rsidRPr="00BD1828" w:rsidRDefault="008D2681" w:rsidP="008D2681">
      <w:pPr>
        <w:ind w:left="320" w:right="400"/>
        <w:jc w:val="center"/>
        <w:rPr>
          <w:bCs/>
          <w:sz w:val="24"/>
          <w:szCs w:val="24"/>
        </w:rPr>
      </w:pPr>
      <w:r w:rsidRPr="00BD1828">
        <w:rPr>
          <w:sz w:val="24"/>
          <w:szCs w:val="24"/>
        </w:rPr>
        <w:t xml:space="preserve">«Выполнение работ </w:t>
      </w:r>
      <w:proofErr w:type="gramStart"/>
      <w:r w:rsidRPr="00BD1828">
        <w:rPr>
          <w:sz w:val="24"/>
          <w:szCs w:val="24"/>
        </w:rPr>
        <w:t xml:space="preserve">по </w:t>
      </w:r>
      <w:r w:rsidRPr="00BD1828">
        <w:rPr>
          <w:bCs/>
          <w:sz w:val="24"/>
          <w:szCs w:val="24"/>
        </w:rPr>
        <w:t xml:space="preserve"> реконструкции</w:t>
      </w:r>
      <w:proofErr w:type="gramEnd"/>
      <w:r w:rsidRPr="00BD1828">
        <w:rPr>
          <w:bCs/>
          <w:sz w:val="24"/>
          <w:szCs w:val="24"/>
        </w:rPr>
        <w:t xml:space="preserve"> горелок газотурбинных установок </w:t>
      </w:r>
    </w:p>
    <w:p w:rsidR="008D2681" w:rsidRPr="008D2681" w:rsidRDefault="008D2681" w:rsidP="008D2681">
      <w:pPr>
        <w:ind w:left="320" w:right="400"/>
        <w:jc w:val="center"/>
        <w:rPr>
          <w:sz w:val="24"/>
          <w:szCs w:val="24"/>
        </w:rPr>
      </w:pPr>
      <w:r w:rsidRPr="00BD1828">
        <w:rPr>
          <w:bCs/>
          <w:sz w:val="24"/>
          <w:szCs w:val="24"/>
          <w:lang w:val="en-US"/>
        </w:rPr>
        <w:t>V</w:t>
      </w:r>
      <w:r w:rsidRPr="00BD1828">
        <w:rPr>
          <w:bCs/>
          <w:sz w:val="24"/>
          <w:szCs w:val="24"/>
        </w:rPr>
        <w:t>64.3</w:t>
      </w:r>
      <w:r w:rsidRPr="00BD1828">
        <w:rPr>
          <w:bCs/>
          <w:sz w:val="24"/>
          <w:szCs w:val="24"/>
          <w:lang w:val="en-US"/>
        </w:rPr>
        <w:t>A</w:t>
      </w:r>
      <w:proofErr w:type="gramStart"/>
      <w:r w:rsidRPr="00BD1828">
        <w:rPr>
          <w:sz w:val="24"/>
          <w:szCs w:val="24"/>
        </w:rPr>
        <w:t>»  (</w:t>
      </w:r>
      <w:proofErr w:type="gramEnd"/>
      <w:r w:rsidRPr="008D2681">
        <w:rPr>
          <w:sz w:val="24"/>
          <w:szCs w:val="24"/>
        </w:rPr>
        <w:t>Далее – «Договор»)</w:t>
      </w:r>
    </w:p>
    <w:p w:rsidR="008D2681" w:rsidRPr="008D2681" w:rsidRDefault="008D2681" w:rsidP="008D2681">
      <w:pPr>
        <w:jc w:val="center"/>
        <w:rPr>
          <w:sz w:val="24"/>
          <w:szCs w:val="24"/>
        </w:rPr>
      </w:pPr>
    </w:p>
    <w:p w:rsidR="008D2681" w:rsidRPr="008D2681" w:rsidRDefault="008D2681" w:rsidP="008D2681">
      <w:pPr>
        <w:jc w:val="both"/>
        <w:rPr>
          <w:sz w:val="24"/>
          <w:szCs w:val="24"/>
        </w:rPr>
      </w:pPr>
      <w:r w:rsidRPr="008D2681">
        <w:rPr>
          <w:sz w:val="24"/>
          <w:szCs w:val="24"/>
        </w:rPr>
        <w:t>г. Санкт-Петербург</w:t>
      </w:r>
      <w:r w:rsidRPr="008D2681">
        <w:rPr>
          <w:sz w:val="24"/>
          <w:szCs w:val="24"/>
        </w:rPr>
        <w:tab/>
      </w:r>
      <w:r w:rsidRPr="008D2681">
        <w:rPr>
          <w:sz w:val="24"/>
          <w:szCs w:val="24"/>
        </w:rPr>
        <w:tab/>
      </w:r>
      <w:r w:rsidRPr="008D2681">
        <w:rPr>
          <w:sz w:val="24"/>
          <w:szCs w:val="24"/>
        </w:rPr>
        <w:tab/>
      </w:r>
      <w:r w:rsidRPr="008D2681">
        <w:rPr>
          <w:sz w:val="24"/>
          <w:szCs w:val="24"/>
        </w:rPr>
        <w:tab/>
      </w:r>
      <w:r w:rsidRPr="008D2681">
        <w:rPr>
          <w:sz w:val="24"/>
          <w:szCs w:val="24"/>
        </w:rPr>
        <w:tab/>
      </w:r>
      <w:r w:rsidRPr="008D2681">
        <w:rPr>
          <w:sz w:val="24"/>
          <w:szCs w:val="24"/>
        </w:rPr>
        <w:tab/>
      </w:r>
      <w:r w:rsidRPr="008D2681">
        <w:rPr>
          <w:sz w:val="24"/>
          <w:szCs w:val="24"/>
        </w:rPr>
        <w:tab/>
        <w:t xml:space="preserve"> «……» ……</w:t>
      </w:r>
      <w:proofErr w:type="gramStart"/>
      <w:r w:rsidRPr="008D2681">
        <w:rPr>
          <w:sz w:val="24"/>
          <w:szCs w:val="24"/>
        </w:rPr>
        <w:t>…….</w:t>
      </w:r>
      <w:proofErr w:type="gramEnd"/>
      <w:r w:rsidRPr="008D2681">
        <w:rPr>
          <w:sz w:val="24"/>
          <w:szCs w:val="24"/>
        </w:rPr>
        <w:t>. 2016 г.</w:t>
      </w:r>
    </w:p>
    <w:p w:rsidR="008D2681" w:rsidRPr="008D2681" w:rsidRDefault="008D2681" w:rsidP="008D2681">
      <w:pPr>
        <w:jc w:val="both"/>
        <w:rPr>
          <w:sz w:val="24"/>
          <w:szCs w:val="24"/>
        </w:rPr>
      </w:pPr>
    </w:p>
    <w:p w:rsidR="008D2681" w:rsidRPr="008D2681" w:rsidRDefault="008D2681" w:rsidP="008D2681">
      <w:pPr>
        <w:spacing w:line="240" w:lineRule="atLeast"/>
        <w:ind w:firstLine="567"/>
        <w:jc w:val="both"/>
        <w:rPr>
          <w:sz w:val="24"/>
          <w:szCs w:val="24"/>
        </w:rPr>
      </w:pPr>
      <w:r w:rsidRPr="008D2681">
        <w:rPr>
          <w:sz w:val="24"/>
          <w:szCs w:val="24"/>
        </w:rPr>
        <w:t xml:space="preserve">Заказчик - Открытое акционерное общество «Территориальная генерирующая компания №1» (ОАО «ТГК-1»), в лице Директора структурного подразделения Первомайская теплоэлектроцентраль (ТЭЦ-14) филиала «Невский» ОАО «ТГК-1» Мирошниченко Сергея Александровича, действующего на основании доверенности № 374-2016 от 01.01.2016г., с одной стороны, и </w:t>
      </w:r>
    </w:p>
    <w:p w:rsidR="008D2681" w:rsidRPr="008D2681" w:rsidRDefault="008D2681" w:rsidP="008D2681">
      <w:pPr>
        <w:spacing w:line="240" w:lineRule="atLeast"/>
        <w:ind w:firstLine="567"/>
        <w:jc w:val="both"/>
        <w:rPr>
          <w:sz w:val="24"/>
          <w:szCs w:val="24"/>
        </w:rPr>
      </w:pPr>
      <w:r w:rsidRPr="008D2681">
        <w:rPr>
          <w:sz w:val="24"/>
          <w:szCs w:val="24"/>
        </w:rPr>
        <w:t>Подрядчик –</w:t>
      </w:r>
      <w:bookmarkStart w:id="16" w:name="_GoBack"/>
      <w:bookmarkEnd w:id="16"/>
      <w:r w:rsidR="00BD1828">
        <w:rPr>
          <w:bCs/>
          <w:color w:val="000000"/>
          <w:sz w:val="24"/>
          <w:szCs w:val="24"/>
        </w:rPr>
        <w:t xml:space="preserve"> сокращенное наименовании </w:t>
      </w:r>
      <w:r w:rsidR="00BD1828" w:rsidRPr="008D2681">
        <w:rPr>
          <w:bCs/>
          <w:color w:val="000000"/>
          <w:sz w:val="24"/>
          <w:szCs w:val="24"/>
        </w:rPr>
        <w:t>«</w:t>
      </w:r>
      <w:r w:rsidRPr="008D2681">
        <w:rPr>
          <w:bCs/>
          <w:color w:val="000000"/>
          <w:sz w:val="24"/>
          <w:szCs w:val="24"/>
        </w:rPr>
        <w:t>»</w:t>
      </w:r>
      <w:r w:rsidRPr="008D2681">
        <w:rPr>
          <w:sz w:val="24"/>
          <w:szCs w:val="24"/>
        </w:rPr>
        <w:t xml:space="preserve">, в лице_________________, действующего на основании доверенности </w:t>
      </w:r>
      <w:r w:rsidRPr="008D2681">
        <w:rPr>
          <w:sz w:val="24"/>
          <w:szCs w:val="24"/>
        </w:rPr>
        <w:br/>
        <w:t>№_____________, с другой стороны (далее – Стороны), составили настоящий акт о нижеследующем:</w:t>
      </w:r>
    </w:p>
    <w:p w:rsidR="008D2681" w:rsidRPr="008D2681" w:rsidRDefault="008D2681" w:rsidP="008D2681">
      <w:pPr>
        <w:jc w:val="both"/>
        <w:rPr>
          <w:sz w:val="24"/>
          <w:szCs w:val="24"/>
        </w:rPr>
      </w:pPr>
    </w:p>
    <w:p w:rsidR="008D2681" w:rsidRPr="008D2681" w:rsidRDefault="008D2681" w:rsidP="008D2681">
      <w:pPr>
        <w:tabs>
          <w:tab w:val="left" w:pos="851"/>
        </w:tabs>
        <w:ind w:firstLine="567"/>
        <w:jc w:val="both"/>
        <w:rPr>
          <w:i/>
          <w:sz w:val="24"/>
          <w:szCs w:val="24"/>
        </w:rPr>
      </w:pPr>
      <w:r w:rsidRPr="008D2681">
        <w:rPr>
          <w:sz w:val="24"/>
          <w:szCs w:val="24"/>
        </w:rPr>
        <w:t>1.</w:t>
      </w:r>
      <w:r w:rsidRPr="008D2681">
        <w:rPr>
          <w:sz w:val="24"/>
          <w:szCs w:val="24"/>
        </w:rPr>
        <w:tab/>
        <w:t>Заказчик подтверждает, что обязательства Подрядчика по Договору выполнены полностью</w:t>
      </w:r>
      <w:r w:rsidRPr="008D2681">
        <w:rPr>
          <w:i/>
          <w:sz w:val="24"/>
          <w:szCs w:val="24"/>
        </w:rPr>
        <w:t>.</w:t>
      </w:r>
    </w:p>
    <w:p w:rsidR="008D2681" w:rsidRPr="008D2681" w:rsidRDefault="008D2681" w:rsidP="008D2681">
      <w:pPr>
        <w:tabs>
          <w:tab w:val="left" w:pos="851"/>
        </w:tabs>
        <w:ind w:firstLine="567"/>
        <w:jc w:val="both"/>
        <w:rPr>
          <w:sz w:val="24"/>
          <w:szCs w:val="24"/>
        </w:rPr>
      </w:pPr>
      <w:r w:rsidRPr="008D2681">
        <w:rPr>
          <w:sz w:val="24"/>
          <w:szCs w:val="24"/>
        </w:rPr>
        <w:t>2</w:t>
      </w:r>
      <w:r w:rsidRPr="008D2681">
        <w:rPr>
          <w:i/>
          <w:sz w:val="24"/>
          <w:szCs w:val="24"/>
        </w:rPr>
        <w:t>.</w:t>
      </w:r>
      <w:r w:rsidRPr="008D2681">
        <w:rPr>
          <w:i/>
          <w:sz w:val="24"/>
          <w:szCs w:val="24"/>
        </w:rPr>
        <w:tab/>
      </w:r>
      <w:r w:rsidRPr="008D2681">
        <w:rPr>
          <w:sz w:val="24"/>
          <w:szCs w:val="24"/>
        </w:rPr>
        <w:t>Цена Договора на основании актов вып</w:t>
      </w:r>
      <w:r w:rsidR="00C82BAB">
        <w:rPr>
          <w:sz w:val="24"/>
          <w:szCs w:val="24"/>
        </w:rPr>
        <w:t>олненных работ</w:t>
      </w:r>
      <w:r w:rsidR="00B07EB0">
        <w:rPr>
          <w:sz w:val="24"/>
          <w:szCs w:val="24"/>
        </w:rPr>
        <w:t xml:space="preserve"> </w:t>
      </w:r>
      <w:r w:rsidR="00530311">
        <w:rPr>
          <w:sz w:val="24"/>
          <w:szCs w:val="24"/>
        </w:rPr>
        <w:t xml:space="preserve">составляет ______________ </w:t>
      </w:r>
      <w:r w:rsidRPr="008D2681">
        <w:rPr>
          <w:sz w:val="24"/>
          <w:szCs w:val="24"/>
        </w:rPr>
        <w:t xml:space="preserve">кроме того НДС 18% - </w:t>
      </w:r>
      <w:r w:rsidR="00530311">
        <w:rPr>
          <w:sz w:val="24"/>
          <w:szCs w:val="24"/>
        </w:rPr>
        <w:t>_________________.</w:t>
      </w:r>
    </w:p>
    <w:p w:rsidR="008D2681" w:rsidRPr="008D2681" w:rsidRDefault="008D2681" w:rsidP="008D2681">
      <w:pPr>
        <w:ind w:firstLine="720"/>
        <w:jc w:val="both"/>
        <w:rPr>
          <w:color w:val="8064A2"/>
          <w:sz w:val="24"/>
          <w:szCs w:val="24"/>
        </w:rPr>
      </w:pPr>
      <w:r w:rsidRPr="008D2681">
        <w:rPr>
          <w:sz w:val="24"/>
          <w:szCs w:val="24"/>
        </w:rPr>
        <w:t xml:space="preserve">Всего с НДС </w:t>
      </w:r>
      <w:r w:rsidR="00B07EB0">
        <w:rPr>
          <w:sz w:val="24"/>
          <w:szCs w:val="24"/>
        </w:rPr>
        <w:t xml:space="preserve">- </w:t>
      </w:r>
      <w:r w:rsidR="00530311">
        <w:rPr>
          <w:sz w:val="24"/>
          <w:szCs w:val="24"/>
        </w:rPr>
        <w:t>______________-</w:t>
      </w:r>
    </w:p>
    <w:p w:rsidR="008D2681" w:rsidRPr="008D2681" w:rsidRDefault="008D2681" w:rsidP="008D2681">
      <w:pPr>
        <w:jc w:val="both"/>
        <w:rPr>
          <w:sz w:val="24"/>
          <w:szCs w:val="24"/>
        </w:rPr>
      </w:pPr>
    </w:p>
    <w:p w:rsidR="008D2681" w:rsidRPr="00F27616" w:rsidRDefault="008D2681" w:rsidP="008D2681">
      <w:pPr>
        <w:tabs>
          <w:tab w:val="left" w:pos="851"/>
        </w:tabs>
        <w:ind w:firstLine="567"/>
        <w:jc w:val="both"/>
        <w:rPr>
          <w:sz w:val="24"/>
          <w:szCs w:val="24"/>
        </w:rPr>
      </w:pPr>
      <w:r w:rsidRPr="008D2681">
        <w:rPr>
          <w:sz w:val="24"/>
          <w:szCs w:val="24"/>
        </w:rPr>
        <w:t>3.</w:t>
      </w:r>
      <w:r w:rsidRPr="008D2681">
        <w:rPr>
          <w:sz w:val="24"/>
          <w:szCs w:val="24"/>
        </w:rPr>
        <w:tab/>
        <w:t>Настоящий акт составлен и подписан в двух экземплярах по одному для каждой Стороны и является неотъемлемой частью Договора.</w:t>
      </w:r>
    </w:p>
    <w:p w:rsidR="008D2681" w:rsidRPr="00F27616" w:rsidRDefault="008D2681" w:rsidP="008D2681">
      <w:pPr>
        <w:jc w:val="center"/>
        <w:rPr>
          <w:sz w:val="24"/>
          <w:szCs w:val="24"/>
        </w:rPr>
      </w:pPr>
    </w:p>
    <w:p w:rsidR="008D2681" w:rsidRPr="00F27616" w:rsidRDefault="008D2681" w:rsidP="008D2681">
      <w:pPr>
        <w:jc w:val="center"/>
        <w:rPr>
          <w:sz w:val="24"/>
          <w:szCs w:val="24"/>
        </w:rPr>
      </w:pPr>
    </w:p>
    <w:p w:rsidR="008D2681" w:rsidRPr="00F27616" w:rsidRDefault="008D2681" w:rsidP="008D2681">
      <w:pPr>
        <w:jc w:val="center"/>
        <w:rPr>
          <w:sz w:val="24"/>
          <w:szCs w:val="24"/>
        </w:rPr>
      </w:pPr>
    </w:p>
    <w:p w:rsidR="008D2681" w:rsidRPr="008D2681" w:rsidRDefault="008D2681" w:rsidP="008D2681">
      <w:pPr>
        <w:jc w:val="both"/>
        <w:rPr>
          <w:sz w:val="24"/>
          <w:szCs w:val="24"/>
        </w:rPr>
      </w:pPr>
    </w:p>
    <w:tbl>
      <w:tblPr>
        <w:tblW w:w="9825" w:type="dxa"/>
        <w:tblInd w:w="288" w:type="dxa"/>
        <w:tblLook w:val="04A0" w:firstRow="1" w:lastRow="0" w:firstColumn="1" w:lastColumn="0" w:noHBand="0" w:noVBand="1"/>
      </w:tblPr>
      <w:tblGrid>
        <w:gridCol w:w="4782"/>
        <w:gridCol w:w="5043"/>
      </w:tblGrid>
      <w:tr w:rsidR="008D2681" w:rsidRPr="008D2681" w:rsidTr="007372D5">
        <w:trPr>
          <w:trHeight w:val="901"/>
        </w:trPr>
        <w:tc>
          <w:tcPr>
            <w:tcW w:w="4782" w:type="dxa"/>
          </w:tcPr>
          <w:p w:rsidR="008D2681" w:rsidRPr="008D2681" w:rsidRDefault="008D2681" w:rsidP="008D2681">
            <w:pPr>
              <w:suppressAutoHyphens/>
              <w:contextualSpacing/>
              <w:jc w:val="both"/>
              <w:rPr>
                <w:sz w:val="22"/>
                <w:szCs w:val="22"/>
                <w:lang w:eastAsia="en-US"/>
              </w:rPr>
            </w:pPr>
            <w:r w:rsidRPr="008D2681">
              <w:rPr>
                <w:sz w:val="22"/>
                <w:szCs w:val="22"/>
                <w:lang w:eastAsia="en-US"/>
              </w:rPr>
              <w:t>ПОДРЯДЧИК</w:t>
            </w:r>
          </w:p>
          <w:p w:rsidR="008D2681" w:rsidRPr="008D2681" w:rsidRDefault="008D2681" w:rsidP="008D2681">
            <w:pPr>
              <w:suppressAutoHyphens/>
              <w:contextualSpacing/>
              <w:jc w:val="both"/>
              <w:rPr>
                <w:sz w:val="22"/>
                <w:szCs w:val="22"/>
                <w:lang w:eastAsia="en-US"/>
              </w:rPr>
            </w:pPr>
          </w:p>
          <w:p w:rsidR="008D2681" w:rsidRPr="008D2681" w:rsidRDefault="008D2681" w:rsidP="008D2681">
            <w:pPr>
              <w:suppressAutoHyphens/>
              <w:contextualSpacing/>
              <w:jc w:val="both"/>
              <w:rPr>
                <w:sz w:val="22"/>
                <w:szCs w:val="22"/>
                <w:lang w:eastAsia="en-US"/>
              </w:rPr>
            </w:pPr>
          </w:p>
          <w:p w:rsidR="008D2681" w:rsidRPr="008D2681" w:rsidRDefault="008D2681" w:rsidP="008D2681">
            <w:pPr>
              <w:suppressAutoHyphens/>
              <w:contextualSpacing/>
              <w:jc w:val="both"/>
              <w:rPr>
                <w:sz w:val="22"/>
                <w:szCs w:val="22"/>
                <w:lang w:eastAsia="en-US"/>
              </w:rPr>
            </w:pPr>
          </w:p>
          <w:p w:rsidR="008D2681" w:rsidRPr="008D2681" w:rsidRDefault="008D2681" w:rsidP="008D2681">
            <w:pPr>
              <w:suppressAutoHyphens/>
              <w:contextualSpacing/>
              <w:jc w:val="both"/>
              <w:rPr>
                <w:sz w:val="22"/>
                <w:szCs w:val="22"/>
                <w:lang w:eastAsia="en-US"/>
              </w:rPr>
            </w:pPr>
          </w:p>
          <w:p w:rsidR="008D2681" w:rsidRPr="008D2681" w:rsidRDefault="008D2681" w:rsidP="008D2681">
            <w:pPr>
              <w:suppressAutoHyphens/>
              <w:contextualSpacing/>
              <w:jc w:val="both"/>
              <w:rPr>
                <w:sz w:val="22"/>
                <w:szCs w:val="22"/>
                <w:lang w:eastAsia="en-US"/>
              </w:rPr>
            </w:pPr>
          </w:p>
          <w:p w:rsidR="008D2681" w:rsidRPr="008D2681" w:rsidRDefault="008D2681" w:rsidP="008D2681">
            <w:pPr>
              <w:keepLines/>
              <w:spacing w:after="200" w:line="276" w:lineRule="auto"/>
              <w:rPr>
                <w:rFonts w:eastAsia="Calibri"/>
                <w:bCs/>
                <w:color w:val="000000"/>
                <w:sz w:val="24"/>
                <w:szCs w:val="24"/>
                <w:lang w:eastAsia="en-US"/>
              </w:rPr>
            </w:pPr>
            <w:r w:rsidRPr="008D2681">
              <w:rPr>
                <w:sz w:val="22"/>
                <w:szCs w:val="22"/>
                <w:lang w:eastAsia="en-US"/>
              </w:rPr>
              <w:t>_________________________()</w:t>
            </w:r>
          </w:p>
        </w:tc>
        <w:tc>
          <w:tcPr>
            <w:tcW w:w="5043" w:type="dxa"/>
          </w:tcPr>
          <w:p w:rsidR="008D2681" w:rsidRPr="008D2681" w:rsidRDefault="008D2681" w:rsidP="008D2681">
            <w:pPr>
              <w:suppressAutoHyphens/>
              <w:contextualSpacing/>
              <w:jc w:val="both"/>
              <w:rPr>
                <w:sz w:val="22"/>
                <w:szCs w:val="22"/>
                <w:lang w:eastAsia="en-US"/>
              </w:rPr>
            </w:pPr>
            <w:r w:rsidRPr="008D2681">
              <w:rPr>
                <w:sz w:val="22"/>
                <w:szCs w:val="22"/>
                <w:lang w:eastAsia="en-US"/>
              </w:rPr>
              <w:t>ЗАКАЗЧИК</w:t>
            </w:r>
          </w:p>
          <w:p w:rsidR="008D2681" w:rsidRPr="008D2681" w:rsidRDefault="008D2681" w:rsidP="008D2681">
            <w:pPr>
              <w:suppressAutoHyphens/>
              <w:contextualSpacing/>
              <w:rPr>
                <w:sz w:val="22"/>
                <w:szCs w:val="22"/>
              </w:rPr>
            </w:pPr>
            <w:r w:rsidRPr="008D2681">
              <w:rPr>
                <w:sz w:val="22"/>
                <w:szCs w:val="22"/>
              </w:rPr>
              <w:t>Директор</w:t>
            </w:r>
            <w:hyperlink r:id="rId17" w:tgtFrame="_blank" w:history="1"/>
            <w:r w:rsidRPr="008D2681">
              <w:rPr>
                <w:sz w:val="22"/>
                <w:szCs w:val="22"/>
              </w:rPr>
              <w:t xml:space="preserve"> структурного подразделения Первомайская теплоэлектроцентраль (ТЭЦ-14) филиала «Невский» ОАО «ТГК-1»</w:t>
            </w:r>
          </w:p>
          <w:p w:rsidR="008D2681" w:rsidRPr="008D2681" w:rsidRDefault="008D2681" w:rsidP="008D2681">
            <w:pPr>
              <w:suppressAutoHyphens/>
              <w:contextualSpacing/>
              <w:jc w:val="both"/>
              <w:rPr>
                <w:sz w:val="22"/>
                <w:szCs w:val="22"/>
                <w:lang w:eastAsia="en-US"/>
              </w:rPr>
            </w:pPr>
          </w:p>
          <w:p w:rsidR="008D2681" w:rsidRPr="008D2681" w:rsidRDefault="008D2681" w:rsidP="008D2681">
            <w:pPr>
              <w:suppressAutoHyphens/>
              <w:contextualSpacing/>
              <w:jc w:val="both"/>
              <w:rPr>
                <w:sz w:val="22"/>
                <w:szCs w:val="22"/>
                <w:lang w:eastAsia="en-US"/>
              </w:rPr>
            </w:pPr>
          </w:p>
          <w:p w:rsidR="008D2681" w:rsidRPr="008D2681" w:rsidRDefault="008D2681" w:rsidP="008D2681">
            <w:pPr>
              <w:keepLines/>
              <w:spacing w:after="200" w:line="276" w:lineRule="auto"/>
              <w:rPr>
                <w:rFonts w:eastAsia="Calibri"/>
                <w:bCs/>
                <w:sz w:val="24"/>
                <w:szCs w:val="24"/>
                <w:lang w:eastAsia="en-US"/>
              </w:rPr>
            </w:pPr>
            <w:r w:rsidRPr="008D2681">
              <w:rPr>
                <w:sz w:val="22"/>
                <w:szCs w:val="22"/>
                <w:lang w:eastAsia="en-US"/>
              </w:rPr>
              <w:t>______________________ С.А. Мирошниченко</w:t>
            </w:r>
          </w:p>
        </w:tc>
      </w:tr>
    </w:tbl>
    <w:p w:rsidR="008D2681" w:rsidRPr="008D2681" w:rsidRDefault="008D2681" w:rsidP="00524681">
      <w:pPr>
        <w:ind w:firstLine="720"/>
        <w:rPr>
          <w:sz w:val="24"/>
          <w:szCs w:val="24"/>
        </w:rPr>
      </w:pPr>
    </w:p>
    <w:sectPr w:rsidR="008D2681" w:rsidRPr="008D2681" w:rsidSect="00A47807">
      <w:endnotePr>
        <w:numFmt w:val="decimal"/>
        <w:numStart w:val="0"/>
      </w:endnotePr>
      <w:pgSz w:w="12240" w:h="15840" w:code="1"/>
      <w:pgMar w:top="567" w:right="851" w:bottom="567" w:left="1134" w:header="340" w:footer="17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1A18" w:rsidRDefault="003D1A18" w:rsidP="00DA3BF5">
      <w:r>
        <w:separator/>
      </w:r>
    </w:p>
  </w:endnote>
  <w:endnote w:type="continuationSeparator" w:id="0">
    <w:p w:rsidR="003D1A18" w:rsidRDefault="003D1A18"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9810031"/>
      <w:docPartObj>
        <w:docPartGallery w:val="Page Numbers (Bottom of Page)"/>
        <w:docPartUnique/>
      </w:docPartObj>
    </w:sdtPr>
    <w:sdtEndPr/>
    <w:sdtContent>
      <w:p w:rsidR="000274A6" w:rsidRDefault="000274A6">
        <w:pPr>
          <w:pStyle w:val="a5"/>
          <w:jc w:val="right"/>
        </w:pPr>
      </w:p>
      <w:p w:rsidR="000274A6" w:rsidRDefault="000274A6">
        <w:pPr>
          <w:pStyle w:val="a5"/>
          <w:jc w:val="right"/>
        </w:pPr>
        <w:r>
          <w:fldChar w:fldCharType="begin"/>
        </w:r>
        <w:r>
          <w:instrText>PAGE   \* MERGEFORMAT</w:instrText>
        </w:r>
        <w:r>
          <w:fldChar w:fldCharType="separate"/>
        </w:r>
        <w:r w:rsidR="00BD1828">
          <w:rPr>
            <w:noProof/>
          </w:rPr>
          <w:t>7</w:t>
        </w:r>
        <w:r>
          <w:rPr>
            <w:noProof/>
          </w:rPr>
          <w:fldChar w:fldCharType="end"/>
        </w:r>
      </w:p>
    </w:sdtContent>
  </w:sdt>
  <w:p w:rsidR="000274A6" w:rsidRDefault="000274A6">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4A6" w:rsidRDefault="000274A6" w:rsidP="00A47807">
    <w:pPr>
      <w:pStyle w:val="a5"/>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separate"/>
    </w:r>
    <w:r>
      <w:rPr>
        <w:rStyle w:val="afc"/>
        <w:noProof/>
      </w:rPr>
      <w:t>2</w:t>
    </w:r>
    <w:r>
      <w:rPr>
        <w:rStyle w:val="afc"/>
      </w:rPr>
      <w:fldChar w:fldCharType="end"/>
    </w:r>
  </w:p>
  <w:p w:rsidR="000274A6" w:rsidRDefault="000274A6" w:rsidP="00A47807">
    <w:pPr>
      <w:pStyle w:val="a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4A6" w:rsidRDefault="000274A6">
    <w:pPr>
      <w:pStyle w:val="a5"/>
      <w:jc w:val="right"/>
    </w:pPr>
    <w:r>
      <w:fldChar w:fldCharType="begin"/>
    </w:r>
    <w:r>
      <w:instrText>PAGE   \* MERGEFORMAT</w:instrText>
    </w:r>
    <w:r>
      <w:fldChar w:fldCharType="separate"/>
    </w:r>
    <w:r w:rsidR="00BD1828">
      <w:rPr>
        <w:noProof/>
      </w:rPr>
      <w:t>10</w:t>
    </w:r>
    <w:r>
      <w:rPr>
        <w:noProof/>
      </w:rPr>
      <w:fldChar w:fldCharType="end"/>
    </w:r>
  </w:p>
  <w:p w:rsidR="000274A6" w:rsidRPr="00A16525" w:rsidRDefault="000274A6" w:rsidP="00A47807">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1A18" w:rsidRDefault="003D1A18" w:rsidP="00DA3BF5">
      <w:r>
        <w:separator/>
      </w:r>
    </w:p>
  </w:footnote>
  <w:footnote w:type="continuationSeparator" w:id="0">
    <w:p w:rsidR="003D1A18" w:rsidRDefault="003D1A18" w:rsidP="00DA3B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4A6" w:rsidRDefault="000274A6" w:rsidP="00A47807">
    <w:pPr>
      <w:pStyle w:val="a3"/>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separate"/>
    </w:r>
    <w:r>
      <w:rPr>
        <w:rStyle w:val="afc"/>
        <w:noProof/>
      </w:rPr>
      <w:t>1</w:t>
    </w:r>
    <w:r>
      <w:rPr>
        <w:rStyle w:val="afc"/>
      </w:rPr>
      <w:fldChar w:fldCharType="end"/>
    </w:r>
  </w:p>
  <w:p w:rsidR="000274A6" w:rsidRDefault="000274A6">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4A6" w:rsidRPr="009A1E17" w:rsidRDefault="000274A6">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7BF2"/>
    <w:multiLevelType w:val="multilevel"/>
    <w:tmpl w:val="77D45BC8"/>
    <w:lvl w:ilvl="0">
      <w:start w:val="8"/>
      <w:numFmt w:val="decimal"/>
      <w:lvlText w:val="%1."/>
      <w:lvlJc w:val="left"/>
      <w:pPr>
        <w:ind w:left="360" w:hanging="360"/>
      </w:pPr>
    </w:lvl>
    <w:lvl w:ilvl="1">
      <w:start w:val="1"/>
      <w:numFmt w:val="bullet"/>
      <w:lvlText w:val=""/>
      <w:lvlJc w:val="left"/>
      <w:pPr>
        <w:ind w:left="1211" w:hanging="360"/>
      </w:pPr>
      <w:rPr>
        <w:rFonts w:ascii="Symbol" w:hAnsi="Symbol" w:hint="default"/>
        <w:sz w:val="12"/>
        <w:szCs w:val="12"/>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 w15:restartNumberingAfterBreak="0">
    <w:nsid w:val="139B5D87"/>
    <w:multiLevelType w:val="multilevel"/>
    <w:tmpl w:val="A8900F4C"/>
    <w:lvl w:ilvl="0">
      <w:start w:val="5"/>
      <w:numFmt w:val="decimal"/>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91D34DB"/>
    <w:multiLevelType w:val="multilevel"/>
    <w:tmpl w:val="12908E1E"/>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567"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1A491464"/>
    <w:multiLevelType w:val="multilevel"/>
    <w:tmpl w:val="6134651A"/>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7"/>
        <w:u w:val="singl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1D5C7EC7"/>
    <w:multiLevelType w:val="hybridMultilevel"/>
    <w:tmpl w:val="93F0F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F816139"/>
    <w:multiLevelType w:val="multilevel"/>
    <w:tmpl w:val="4600CE24"/>
    <w:lvl w:ilvl="0">
      <w:start w:val="9"/>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74371C0"/>
    <w:multiLevelType w:val="hybridMultilevel"/>
    <w:tmpl w:val="B9FA2586"/>
    <w:lvl w:ilvl="0" w:tplc="A97EC1B4">
      <w:start w:val="1"/>
      <w:numFmt w:val="decimal"/>
      <w:lvlText w:val="%1."/>
      <w:lvlJc w:val="left"/>
      <w:pPr>
        <w:ind w:left="380" w:hanging="360"/>
      </w:pPr>
      <w:rPr>
        <w:rFonts w:eastAsiaTheme="minorHAnsi" w:cstheme="minorBidi"/>
        <w:sz w:val="22"/>
      </w:rPr>
    </w:lvl>
    <w:lvl w:ilvl="1" w:tplc="04190019">
      <w:start w:val="1"/>
      <w:numFmt w:val="lowerLetter"/>
      <w:lvlText w:val="%2."/>
      <w:lvlJc w:val="left"/>
      <w:pPr>
        <w:ind w:left="1100" w:hanging="360"/>
      </w:pPr>
    </w:lvl>
    <w:lvl w:ilvl="2" w:tplc="0419001B">
      <w:start w:val="1"/>
      <w:numFmt w:val="lowerRoman"/>
      <w:lvlText w:val="%3."/>
      <w:lvlJc w:val="right"/>
      <w:pPr>
        <w:ind w:left="1820" w:hanging="180"/>
      </w:pPr>
    </w:lvl>
    <w:lvl w:ilvl="3" w:tplc="0419000F">
      <w:start w:val="1"/>
      <w:numFmt w:val="decimal"/>
      <w:lvlText w:val="%4."/>
      <w:lvlJc w:val="left"/>
      <w:pPr>
        <w:ind w:left="2540" w:hanging="360"/>
      </w:pPr>
    </w:lvl>
    <w:lvl w:ilvl="4" w:tplc="04190019">
      <w:start w:val="1"/>
      <w:numFmt w:val="lowerLetter"/>
      <w:lvlText w:val="%5."/>
      <w:lvlJc w:val="left"/>
      <w:pPr>
        <w:ind w:left="3260" w:hanging="360"/>
      </w:pPr>
    </w:lvl>
    <w:lvl w:ilvl="5" w:tplc="0419001B">
      <w:start w:val="1"/>
      <w:numFmt w:val="lowerRoman"/>
      <w:lvlText w:val="%6."/>
      <w:lvlJc w:val="right"/>
      <w:pPr>
        <w:ind w:left="3980" w:hanging="180"/>
      </w:pPr>
    </w:lvl>
    <w:lvl w:ilvl="6" w:tplc="0419000F">
      <w:start w:val="1"/>
      <w:numFmt w:val="decimal"/>
      <w:lvlText w:val="%7."/>
      <w:lvlJc w:val="left"/>
      <w:pPr>
        <w:ind w:left="4700" w:hanging="360"/>
      </w:pPr>
    </w:lvl>
    <w:lvl w:ilvl="7" w:tplc="04190019">
      <w:start w:val="1"/>
      <w:numFmt w:val="lowerLetter"/>
      <w:lvlText w:val="%8."/>
      <w:lvlJc w:val="left"/>
      <w:pPr>
        <w:ind w:left="5420" w:hanging="360"/>
      </w:pPr>
    </w:lvl>
    <w:lvl w:ilvl="8" w:tplc="0419001B">
      <w:start w:val="1"/>
      <w:numFmt w:val="lowerRoman"/>
      <w:lvlText w:val="%9."/>
      <w:lvlJc w:val="right"/>
      <w:pPr>
        <w:ind w:left="6140" w:hanging="180"/>
      </w:pPr>
    </w:lvl>
  </w:abstractNum>
  <w:abstractNum w:abstractNumId="7" w15:restartNumberingAfterBreak="0">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8" w15:restartNumberingAfterBreak="0">
    <w:nsid w:val="2F4349C6"/>
    <w:multiLevelType w:val="hybridMultilevel"/>
    <w:tmpl w:val="C5F0FE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6AA471D"/>
    <w:multiLevelType w:val="multilevel"/>
    <w:tmpl w:val="27E29374"/>
    <w:lvl w:ilvl="0">
      <w:start w:val="1"/>
      <w:numFmt w:val="decimal"/>
      <w:lvlText w:val="%1."/>
      <w:lvlJc w:val="left"/>
      <w:pPr>
        <w:ind w:left="360" w:hanging="360"/>
      </w:pPr>
      <w:rPr>
        <w:color w:val="auto"/>
      </w:rPr>
    </w:lvl>
    <w:lvl w:ilvl="1">
      <w:start w:val="9"/>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36BF03BA"/>
    <w:multiLevelType w:val="hybridMultilevel"/>
    <w:tmpl w:val="3EE647A6"/>
    <w:lvl w:ilvl="0" w:tplc="1758CE8E">
      <w:start w:val="1"/>
      <w:numFmt w:val="bullet"/>
      <w:lvlText w:val="-"/>
      <w:lvlJc w:val="left"/>
      <w:pPr>
        <w:tabs>
          <w:tab w:val="num" w:pos="284"/>
        </w:tabs>
        <w:ind w:left="284" w:hanging="284"/>
      </w:pPr>
      <w:rPr>
        <w:rFonts w:ascii="Times New Roman" w:hAnsi="Times New Roman" w:cs="Times New Roman" w:hint="default"/>
      </w:rPr>
    </w:lvl>
    <w:lvl w:ilvl="1" w:tplc="04190003" w:tentative="1">
      <w:start w:val="1"/>
      <w:numFmt w:val="bullet"/>
      <w:lvlText w:val="o"/>
      <w:lvlJc w:val="left"/>
      <w:pPr>
        <w:tabs>
          <w:tab w:val="num" w:pos="1233"/>
        </w:tabs>
        <w:ind w:left="1233" w:hanging="360"/>
      </w:pPr>
      <w:rPr>
        <w:rFonts w:ascii="Courier New" w:hAnsi="Courier New" w:cs="Courier New" w:hint="default"/>
      </w:rPr>
    </w:lvl>
    <w:lvl w:ilvl="2" w:tplc="04190005" w:tentative="1">
      <w:start w:val="1"/>
      <w:numFmt w:val="bullet"/>
      <w:lvlText w:val=""/>
      <w:lvlJc w:val="left"/>
      <w:pPr>
        <w:tabs>
          <w:tab w:val="num" w:pos="1953"/>
        </w:tabs>
        <w:ind w:left="1953" w:hanging="360"/>
      </w:pPr>
      <w:rPr>
        <w:rFonts w:ascii="Wingdings" w:hAnsi="Wingdings" w:hint="default"/>
      </w:rPr>
    </w:lvl>
    <w:lvl w:ilvl="3" w:tplc="04190001" w:tentative="1">
      <w:start w:val="1"/>
      <w:numFmt w:val="bullet"/>
      <w:lvlText w:val=""/>
      <w:lvlJc w:val="left"/>
      <w:pPr>
        <w:tabs>
          <w:tab w:val="num" w:pos="2673"/>
        </w:tabs>
        <w:ind w:left="2673" w:hanging="360"/>
      </w:pPr>
      <w:rPr>
        <w:rFonts w:ascii="Symbol" w:hAnsi="Symbol" w:hint="default"/>
      </w:rPr>
    </w:lvl>
    <w:lvl w:ilvl="4" w:tplc="04190003" w:tentative="1">
      <w:start w:val="1"/>
      <w:numFmt w:val="bullet"/>
      <w:lvlText w:val="o"/>
      <w:lvlJc w:val="left"/>
      <w:pPr>
        <w:tabs>
          <w:tab w:val="num" w:pos="3393"/>
        </w:tabs>
        <w:ind w:left="3393" w:hanging="360"/>
      </w:pPr>
      <w:rPr>
        <w:rFonts w:ascii="Courier New" w:hAnsi="Courier New" w:cs="Courier New" w:hint="default"/>
      </w:rPr>
    </w:lvl>
    <w:lvl w:ilvl="5" w:tplc="04190005" w:tentative="1">
      <w:start w:val="1"/>
      <w:numFmt w:val="bullet"/>
      <w:lvlText w:val=""/>
      <w:lvlJc w:val="left"/>
      <w:pPr>
        <w:tabs>
          <w:tab w:val="num" w:pos="4113"/>
        </w:tabs>
        <w:ind w:left="4113" w:hanging="360"/>
      </w:pPr>
      <w:rPr>
        <w:rFonts w:ascii="Wingdings" w:hAnsi="Wingdings" w:hint="default"/>
      </w:rPr>
    </w:lvl>
    <w:lvl w:ilvl="6" w:tplc="04190001" w:tentative="1">
      <w:start w:val="1"/>
      <w:numFmt w:val="bullet"/>
      <w:lvlText w:val=""/>
      <w:lvlJc w:val="left"/>
      <w:pPr>
        <w:tabs>
          <w:tab w:val="num" w:pos="4833"/>
        </w:tabs>
        <w:ind w:left="4833" w:hanging="360"/>
      </w:pPr>
      <w:rPr>
        <w:rFonts w:ascii="Symbol" w:hAnsi="Symbol" w:hint="default"/>
      </w:rPr>
    </w:lvl>
    <w:lvl w:ilvl="7" w:tplc="04190003" w:tentative="1">
      <w:start w:val="1"/>
      <w:numFmt w:val="bullet"/>
      <w:lvlText w:val="o"/>
      <w:lvlJc w:val="left"/>
      <w:pPr>
        <w:tabs>
          <w:tab w:val="num" w:pos="5553"/>
        </w:tabs>
        <w:ind w:left="5553" w:hanging="360"/>
      </w:pPr>
      <w:rPr>
        <w:rFonts w:ascii="Courier New" w:hAnsi="Courier New" w:cs="Courier New" w:hint="default"/>
      </w:rPr>
    </w:lvl>
    <w:lvl w:ilvl="8" w:tplc="04190005" w:tentative="1">
      <w:start w:val="1"/>
      <w:numFmt w:val="bullet"/>
      <w:lvlText w:val=""/>
      <w:lvlJc w:val="left"/>
      <w:pPr>
        <w:tabs>
          <w:tab w:val="num" w:pos="6273"/>
        </w:tabs>
        <w:ind w:left="6273" w:hanging="360"/>
      </w:pPr>
      <w:rPr>
        <w:rFonts w:ascii="Wingdings" w:hAnsi="Wingdings" w:hint="default"/>
      </w:rPr>
    </w:lvl>
  </w:abstractNum>
  <w:abstractNum w:abstractNumId="11" w15:restartNumberingAfterBreak="0">
    <w:nsid w:val="378A6AE3"/>
    <w:multiLevelType w:val="multilevel"/>
    <w:tmpl w:val="8C980B7A"/>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37C3796D"/>
    <w:multiLevelType w:val="multilevel"/>
    <w:tmpl w:val="E77AF2C4"/>
    <w:lvl w:ilvl="0">
      <w:start w:val="1"/>
      <w:numFmt w:val="decimal"/>
      <w:lvlText w:val="7.%1."/>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 w15:restartNumberingAfterBreak="0">
    <w:nsid w:val="3CC052CC"/>
    <w:multiLevelType w:val="multilevel"/>
    <w:tmpl w:val="2264D2D2"/>
    <w:lvl w:ilvl="0">
      <w:start w:val="4"/>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14" w15:restartNumberingAfterBreak="0">
    <w:nsid w:val="3DAE0AAE"/>
    <w:multiLevelType w:val="multilevel"/>
    <w:tmpl w:val="29FE67B4"/>
    <w:lvl w:ilvl="0">
      <w:start w:val="6"/>
      <w:numFmt w:val="decimal"/>
      <w:lvlText w:val="%1."/>
      <w:lvlJc w:val="left"/>
      <w:pPr>
        <w:ind w:left="360" w:hanging="360"/>
      </w:pPr>
    </w:lvl>
    <w:lvl w:ilvl="1">
      <w:start w:val="1"/>
      <w:numFmt w:val="decimal"/>
      <w:lvlText w:val="%1.%2."/>
      <w:lvlJc w:val="left"/>
      <w:pPr>
        <w:ind w:left="1353"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5" w15:restartNumberingAfterBreak="0">
    <w:nsid w:val="3E807910"/>
    <w:multiLevelType w:val="multilevel"/>
    <w:tmpl w:val="444C97EA"/>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427F37FF"/>
    <w:multiLevelType w:val="hybridMultilevel"/>
    <w:tmpl w:val="EF2E78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4A1D0E14"/>
    <w:multiLevelType w:val="multilevel"/>
    <w:tmpl w:val="CB308834"/>
    <w:lvl w:ilvl="0">
      <w:start w:val="4"/>
      <w:numFmt w:val="decimal"/>
      <w:lvlText w:val="%1."/>
      <w:lvlJc w:val="left"/>
      <w:pPr>
        <w:tabs>
          <w:tab w:val="num" w:pos="3960"/>
        </w:tabs>
        <w:ind w:left="3960" w:hanging="360"/>
      </w:pPr>
    </w:lvl>
    <w:lvl w:ilvl="1">
      <w:start w:val="1"/>
      <w:numFmt w:val="decimal"/>
      <w:isLgl/>
      <w:lvlText w:val="%1.%2."/>
      <w:lvlJc w:val="left"/>
      <w:pPr>
        <w:tabs>
          <w:tab w:val="num" w:pos="1227"/>
        </w:tabs>
        <w:ind w:left="1227"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18" w15:restartNumberingAfterBreak="0">
    <w:nsid w:val="4E0F4B3C"/>
    <w:multiLevelType w:val="multilevel"/>
    <w:tmpl w:val="720CD94E"/>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7"/>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4F6C2E20"/>
    <w:multiLevelType w:val="hybridMultilevel"/>
    <w:tmpl w:val="8C16B4F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54AA3C4B"/>
    <w:multiLevelType w:val="multilevel"/>
    <w:tmpl w:val="29FE67B4"/>
    <w:lvl w:ilvl="0">
      <w:start w:val="6"/>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2" w15:restartNumberingAfterBreak="0">
    <w:nsid w:val="55BC51D2"/>
    <w:multiLevelType w:val="multilevel"/>
    <w:tmpl w:val="4034575C"/>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3" w15:restartNumberingAfterBreak="0">
    <w:nsid w:val="5F59231A"/>
    <w:multiLevelType w:val="hybridMultilevel"/>
    <w:tmpl w:val="C5024F32"/>
    <w:lvl w:ilvl="0" w:tplc="00A640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13D2126"/>
    <w:multiLevelType w:val="multilevel"/>
    <w:tmpl w:val="A93CE4FC"/>
    <w:lvl w:ilvl="0">
      <w:start w:val="6"/>
      <w:numFmt w:val="decimal"/>
      <w:lvlText w:val="%1."/>
      <w:lvlJc w:val="left"/>
      <w:pPr>
        <w:ind w:left="480" w:hanging="480"/>
      </w:pPr>
      <w:rPr>
        <w:rFonts w:hint="default"/>
      </w:rPr>
    </w:lvl>
    <w:lvl w:ilvl="1">
      <w:start w:val="10"/>
      <w:numFmt w:val="decimal"/>
      <w:lvlText w:val="%1.%2."/>
      <w:lvlJc w:val="left"/>
      <w:pPr>
        <w:ind w:left="1080" w:hanging="48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5" w15:restartNumberingAfterBreak="0">
    <w:nsid w:val="668B36E7"/>
    <w:multiLevelType w:val="hybridMultilevel"/>
    <w:tmpl w:val="DABE6C6A"/>
    <w:lvl w:ilvl="0" w:tplc="00A640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15:restartNumberingAfterBreak="0">
    <w:nsid w:val="69250760"/>
    <w:multiLevelType w:val="hybridMultilevel"/>
    <w:tmpl w:val="30D84098"/>
    <w:lvl w:ilvl="0" w:tplc="04190001">
      <w:start w:val="1"/>
      <w:numFmt w:val="bullet"/>
      <w:lvlText w:val=""/>
      <w:lvlJc w:val="left"/>
      <w:pPr>
        <w:tabs>
          <w:tab w:val="num" w:pos="360"/>
        </w:tabs>
        <w:ind w:left="360" w:hanging="360"/>
      </w:pPr>
      <w:rPr>
        <w:rFonts w:ascii="Symbol" w:hAnsi="Symbol" w:hint="default"/>
      </w:r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28" w15:restartNumberingAfterBreak="0">
    <w:nsid w:val="69C73FF2"/>
    <w:multiLevelType w:val="hybridMultilevel"/>
    <w:tmpl w:val="C88062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B171401"/>
    <w:multiLevelType w:val="multilevel"/>
    <w:tmpl w:val="4B28D3A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5866B9F"/>
    <w:multiLevelType w:val="multilevel"/>
    <w:tmpl w:val="0C0A234C"/>
    <w:lvl w:ilvl="0">
      <w:start w:val="6"/>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2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16"/>
  </w:num>
  <w:num w:numId="12">
    <w:abstractNumId w:val="27"/>
  </w:num>
  <w:num w:numId="13">
    <w:abstractNumId w:val="2"/>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4">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2"/>
  </w:num>
  <w:num w:numId="18">
    <w:abstractNumId w:val="18"/>
  </w:num>
  <w:num w:numId="19">
    <w:abstractNumId w:val="15"/>
    <w:lvlOverride w:ilvl="0">
      <w:startOverride w:val="1"/>
    </w:lvlOverride>
    <w:lvlOverride w:ilvl="1"/>
    <w:lvlOverride w:ilvl="2"/>
    <w:lvlOverride w:ilvl="3"/>
    <w:lvlOverride w:ilvl="4"/>
    <w:lvlOverride w:ilvl="5"/>
    <w:lvlOverride w:ilvl="6"/>
    <w:lvlOverride w:ilvl="7"/>
    <w:lvlOverride w:ilvl="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1">
    <w:abstractNumId w:val="3"/>
    <w:lvlOverride w:ilvl="0"/>
    <w:lvlOverride w:ilvl="1">
      <w:startOverride w:val="3"/>
    </w:lvlOverride>
    <w:lvlOverride w:ilvl="2">
      <w:startOverride w:val="1"/>
    </w:lvlOverride>
    <w:lvlOverride w:ilvl="3"/>
    <w:lvlOverride w:ilvl="4"/>
    <w:lvlOverride w:ilvl="5"/>
    <w:lvlOverride w:ilvl="6"/>
    <w:lvlOverride w:ilvl="7"/>
    <w:lvlOverride w:ilvl="8"/>
  </w:num>
  <w:num w:numId="22">
    <w:abstractNumId w:val="28"/>
  </w:num>
  <w:num w:numId="23">
    <w:abstractNumId w:val="4"/>
  </w:num>
  <w:num w:numId="24">
    <w:abstractNumId w:val="8"/>
  </w:num>
  <w:num w:numId="25">
    <w:abstractNumId w:val="26"/>
  </w:num>
  <w:num w:numId="26">
    <w:abstractNumId w:val="20"/>
  </w:num>
  <w:num w:numId="27">
    <w:abstractNumId w:val="29"/>
  </w:num>
  <w:num w:numId="28">
    <w:abstractNumId w:val="30"/>
  </w:num>
  <w:num w:numId="29">
    <w:abstractNumId w:val="24"/>
  </w:num>
  <w:num w:numId="30">
    <w:abstractNumId w:val="5"/>
  </w:num>
  <w:num w:numId="31">
    <w:abstractNumId w:val="10"/>
  </w:num>
  <w:num w:numId="32">
    <w:abstractNumId w:val="23"/>
  </w:num>
  <w:num w:numId="33">
    <w:abstractNumId w:val="25"/>
  </w:num>
  <w:num w:numId="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E8F"/>
    <w:rsid w:val="00001154"/>
    <w:rsid w:val="00005C97"/>
    <w:rsid w:val="0000701B"/>
    <w:rsid w:val="00010884"/>
    <w:rsid w:val="00011E8B"/>
    <w:rsid w:val="000127B9"/>
    <w:rsid w:val="00012C11"/>
    <w:rsid w:val="0001404E"/>
    <w:rsid w:val="00016B10"/>
    <w:rsid w:val="00022431"/>
    <w:rsid w:val="000226D8"/>
    <w:rsid w:val="00022C29"/>
    <w:rsid w:val="00024457"/>
    <w:rsid w:val="00025B99"/>
    <w:rsid w:val="000274A6"/>
    <w:rsid w:val="00030FB8"/>
    <w:rsid w:val="00033A2A"/>
    <w:rsid w:val="00035A10"/>
    <w:rsid w:val="00036E00"/>
    <w:rsid w:val="00036FBD"/>
    <w:rsid w:val="00037C7D"/>
    <w:rsid w:val="0004022D"/>
    <w:rsid w:val="0004293D"/>
    <w:rsid w:val="00045ECE"/>
    <w:rsid w:val="00050CC5"/>
    <w:rsid w:val="000526B6"/>
    <w:rsid w:val="00052BED"/>
    <w:rsid w:val="000535BD"/>
    <w:rsid w:val="00055D2D"/>
    <w:rsid w:val="00055FBE"/>
    <w:rsid w:val="000564C6"/>
    <w:rsid w:val="00060459"/>
    <w:rsid w:val="00060C44"/>
    <w:rsid w:val="00061A77"/>
    <w:rsid w:val="00062053"/>
    <w:rsid w:val="000621E5"/>
    <w:rsid w:val="0006283A"/>
    <w:rsid w:val="00062C48"/>
    <w:rsid w:val="00065348"/>
    <w:rsid w:val="00065FE2"/>
    <w:rsid w:val="0006608F"/>
    <w:rsid w:val="000701A3"/>
    <w:rsid w:val="000706C9"/>
    <w:rsid w:val="00070AEC"/>
    <w:rsid w:val="000735CB"/>
    <w:rsid w:val="00075DBB"/>
    <w:rsid w:val="000779BF"/>
    <w:rsid w:val="000843D9"/>
    <w:rsid w:val="0008508F"/>
    <w:rsid w:val="00087995"/>
    <w:rsid w:val="00090A39"/>
    <w:rsid w:val="000920AE"/>
    <w:rsid w:val="00092394"/>
    <w:rsid w:val="00092E4F"/>
    <w:rsid w:val="00095C30"/>
    <w:rsid w:val="00096A61"/>
    <w:rsid w:val="00096D17"/>
    <w:rsid w:val="00096E43"/>
    <w:rsid w:val="000A24A7"/>
    <w:rsid w:val="000A273E"/>
    <w:rsid w:val="000A6D23"/>
    <w:rsid w:val="000B01EB"/>
    <w:rsid w:val="000B5BEB"/>
    <w:rsid w:val="000B5C2A"/>
    <w:rsid w:val="000C1308"/>
    <w:rsid w:val="000C1590"/>
    <w:rsid w:val="000C4268"/>
    <w:rsid w:val="000C7A33"/>
    <w:rsid w:val="000C7F84"/>
    <w:rsid w:val="000D1A59"/>
    <w:rsid w:val="000D50C0"/>
    <w:rsid w:val="000D5F93"/>
    <w:rsid w:val="000D6CCF"/>
    <w:rsid w:val="000D741C"/>
    <w:rsid w:val="000E4347"/>
    <w:rsid w:val="000E639A"/>
    <w:rsid w:val="000F1BFE"/>
    <w:rsid w:val="000F3B8C"/>
    <w:rsid w:val="000F59F3"/>
    <w:rsid w:val="000F6079"/>
    <w:rsid w:val="000F69DE"/>
    <w:rsid w:val="0010305E"/>
    <w:rsid w:val="001045F8"/>
    <w:rsid w:val="00107D0D"/>
    <w:rsid w:val="001111FB"/>
    <w:rsid w:val="001117A8"/>
    <w:rsid w:val="001175E1"/>
    <w:rsid w:val="00117F33"/>
    <w:rsid w:val="00121B47"/>
    <w:rsid w:val="00126A68"/>
    <w:rsid w:val="00133A42"/>
    <w:rsid w:val="001364A3"/>
    <w:rsid w:val="00136620"/>
    <w:rsid w:val="001375AD"/>
    <w:rsid w:val="001375EA"/>
    <w:rsid w:val="0014089C"/>
    <w:rsid w:val="0014544F"/>
    <w:rsid w:val="00152DCF"/>
    <w:rsid w:val="001540D0"/>
    <w:rsid w:val="00154462"/>
    <w:rsid w:val="001609FF"/>
    <w:rsid w:val="00161E2F"/>
    <w:rsid w:val="001637BD"/>
    <w:rsid w:val="00165A64"/>
    <w:rsid w:val="00165C97"/>
    <w:rsid w:val="00170E0C"/>
    <w:rsid w:val="00171EF6"/>
    <w:rsid w:val="001730FB"/>
    <w:rsid w:val="00182C6E"/>
    <w:rsid w:val="00182CEF"/>
    <w:rsid w:val="00183B6B"/>
    <w:rsid w:val="001876A4"/>
    <w:rsid w:val="00190E81"/>
    <w:rsid w:val="00192485"/>
    <w:rsid w:val="00192C8E"/>
    <w:rsid w:val="00193A5C"/>
    <w:rsid w:val="00194FB1"/>
    <w:rsid w:val="00197214"/>
    <w:rsid w:val="001978F9"/>
    <w:rsid w:val="001A07A4"/>
    <w:rsid w:val="001A21BA"/>
    <w:rsid w:val="001A24E8"/>
    <w:rsid w:val="001A40A7"/>
    <w:rsid w:val="001A78A4"/>
    <w:rsid w:val="001B16E4"/>
    <w:rsid w:val="001B5492"/>
    <w:rsid w:val="001C0170"/>
    <w:rsid w:val="001C06FE"/>
    <w:rsid w:val="001C1933"/>
    <w:rsid w:val="001C3A9A"/>
    <w:rsid w:val="001C4879"/>
    <w:rsid w:val="001C5F1C"/>
    <w:rsid w:val="001C667E"/>
    <w:rsid w:val="001C6A80"/>
    <w:rsid w:val="001C7DB5"/>
    <w:rsid w:val="001D5F74"/>
    <w:rsid w:val="001E0E94"/>
    <w:rsid w:val="001E2842"/>
    <w:rsid w:val="001E406E"/>
    <w:rsid w:val="001E4B33"/>
    <w:rsid w:val="001E5A7E"/>
    <w:rsid w:val="001E7518"/>
    <w:rsid w:val="001E7BE7"/>
    <w:rsid w:val="001F1D34"/>
    <w:rsid w:val="00203EBB"/>
    <w:rsid w:val="00205B56"/>
    <w:rsid w:val="0021537D"/>
    <w:rsid w:val="00217E6D"/>
    <w:rsid w:val="00220B92"/>
    <w:rsid w:val="00222136"/>
    <w:rsid w:val="0022285F"/>
    <w:rsid w:val="00223795"/>
    <w:rsid w:val="00225A62"/>
    <w:rsid w:val="00230103"/>
    <w:rsid w:val="00231B8E"/>
    <w:rsid w:val="00232422"/>
    <w:rsid w:val="002358CB"/>
    <w:rsid w:val="002359A2"/>
    <w:rsid w:val="002414AB"/>
    <w:rsid w:val="002433FD"/>
    <w:rsid w:val="0024467F"/>
    <w:rsid w:val="00244CA6"/>
    <w:rsid w:val="00253737"/>
    <w:rsid w:val="00263875"/>
    <w:rsid w:val="0026464A"/>
    <w:rsid w:val="00264703"/>
    <w:rsid w:val="00267354"/>
    <w:rsid w:val="00270B3B"/>
    <w:rsid w:val="00273D87"/>
    <w:rsid w:val="0027445B"/>
    <w:rsid w:val="00276594"/>
    <w:rsid w:val="002832B6"/>
    <w:rsid w:val="00285A4B"/>
    <w:rsid w:val="00286869"/>
    <w:rsid w:val="002871E7"/>
    <w:rsid w:val="00290004"/>
    <w:rsid w:val="00291083"/>
    <w:rsid w:val="002911EC"/>
    <w:rsid w:val="002912F3"/>
    <w:rsid w:val="002A3041"/>
    <w:rsid w:val="002A6538"/>
    <w:rsid w:val="002B0C58"/>
    <w:rsid w:val="002B11FA"/>
    <w:rsid w:val="002B1FC4"/>
    <w:rsid w:val="002B3970"/>
    <w:rsid w:val="002B6F06"/>
    <w:rsid w:val="002B7864"/>
    <w:rsid w:val="002C3C35"/>
    <w:rsid w:val="002C46C5"/>
    <w:rsid w:val="002C5C66"/>
    <w:rsid w:val="002C7D71"/>
    <w:rsid w:val="002D0826"/>
    <w:rsid w:val="002D5D0C"/>
    <w:rsid w:val="002E2AB5"/>
    <w:rsid w:val="002E4236"/>
    <w:rsid w:val="002E4834"/>
    <w:rsid w:val="002E545C"/>
    <w:rsid w:val="002E603B"/>
    <w:rsid w:val="002E6C9F"/>
    <w:rsid w:val="002E7B7C"/>
    <w:rsid w:val="002F406E"/>
    <w:rsid w:val="00300651"/>
    <w:rsid w:val="0030098E"/>
    <w:rsid w:val="00300B65"/>
    <w:rsid w:val="00301607"/>
    <w:rsid w:val="00302C1B"/>
    <w:rsid w:val="00304ACC"/>
    <w:rsid w:val="00307D75"/>
    <w:rsid w:val="0031416C"/>
    <w:rsid w:val="00314912"/>
    <w:rsid w:val="003157C0"/>
    <w:rsid w:val="003166E4"/>
    <w:rsid w:val="003218CF"/>
    <w:rsid w:val="00322A0C"/>
    <w:rsid w:val="00322BEF"/>
    <w:rsid w:val="00322F9A"/>
    <w:rsid w:val="00323DFC"/>
    <w:rsid w:val="00325287"/>
    <w:rsid w:val="00326AB9"/>
    <w:rsid w:val="00327408"/>
    <w:rsid w:val="00332893"/>
    <w:rsid w:val="00332D25"/>
    <w:rsid w:val="00334424"/>
    <w:rsid w:val="003362A1"/>
    <w:rsid w:val="0034080E"/>
    <w:rsid w:val="003436CD"/>
    <w:rsid w:val="0035106B"/>
    <w:rsid w:val="003557B8"/>
    <w:rsid w:val="00360271"/>
    <w:rsid w:val="003627FD"/>
    <w:rsid w:val="00370A98"/>
    <w:rsid w:val="00372C3D"/>
    <w:rsid w:val="003755DB"/>
    <w:rsid w:val="003759A2"/>
    <w:rsid w:val="00377AD2"/>
    <w:rsid w:val="00377E51"/>
    <w:rsid w:val="003809AD"/>
    <w:rsid w:val="003823D2"/>
    <w:rsid w:val="0038358F"/>
    <w:rsid w:val="00384678"/>
    <w:rsid w:val="003874F2"/>
    <w:rsid w:val="00390036"/>
    <w:rsid w:val="00390276"/>
    <w:rsid w:val="003905B2"/>
    <w:rsid w:val="0039146E"/>
    <w:rsid w:val="00394AA4"/>
    <w:rsid w:val="00397EF3"/>
    <w:rsid w:val="003A1E82"/>
    <w:rsid w:val="003C3FA2"/>
    <w:rsid w:val="003C4529"/>
    <w:rsid w:val="003C4A7C"/>
    <w:rsid w:val="003C5779"/>
    <w:rsid w:val="003C7BB0"/>
    <w:rsid w:val="003D1A18"/>
    <w:rsid w:val="003D5BD6"/>
    <w:rsid w:val="003D668D"/>
    <w:rsid w:val="003D70C8"/>
    <w:rsid w:val="003E246C"/>
    <w:rsid w:val="003E3005"/>
    <w:rsid w:val="003F02B6"/>
    <w:rsid w:val="00402470"/>
    <w:rsid w:val="004135FC"/>
    <w:rsid w:val="0041524F"/>
    <w:rsid w:val="00416603"/>
    <w:rsid w:val="0041797D"/>
    <w:rsid w:val="004219AD"/>
    <w:rsid w:val="00421E6F"/>
    <w:rsid w:val="00422ABB"/>
    <w:rsid w:val="004233E8"/>
    <w:rsid w:val="0042361F"/>
    <w:rsid w:val="004262F3"/>
    <w:rsid w:val="004307E6"/>
    <w:rsid w:val="00430DC4"/>
    <w:rsid w:val="0043767E"/>
    <w:rsid w:val="00440CFB"/>
    <w:rsid w:val="004434D7"/>
    <w:rsid w:val="00445AA6"/>
    <w:rsid w:val="0045380F"/>
    <w:rsid w:val="0045664B"/>
    <w:rsid w:val="00457B0E"/>
    <w:rsid w:val="00464B28"/>
    <w:rsid w:val="00467A61"/>
    <w:rsid w:val="004709CE"/>
    <w:rsid w:val="00486B8E"/>
    <w:rsid w:val="004909CF"/>
    <w:rsid w:val="00491384"/>
    <w:rsid w:val="0049520F"/>
    <w:rsid w:val="004A2382"/>
    <w:rsid w:val="004A7BC0"/>
    <w:rsid w:val="004B14A3"/>
    <w:rsid w:val="004B4A36"/>
    <w:rsid w:val="004B6485"/>
    <w:rsid w:val="004B6C3A"/>
    <w:rsid w:val="004C2039"/>
    <w:rsid w:val="004C2ABE"/>
    <w:rsid w:val="004C7754"/>
    <w:rsid w:val="004C7EC1"/>
    <w:rsid w:val="004D1D92"/>
    <w:rsid w:val="004D4337"/>
    <w:rsid w:val="004D4382"/>
    <w:rsid w:val="004E0B5D"/>
    <w:rsid w:val="004E0E25"/>
    <w:rsid w:val="004E1DB9"/>
    <w:rsid w:val="004E70E8"/>
    <w:rsid w:val="004F1DF4"/>
    <w:rsid w:val="004F40AC"/>
    <w:rsid w:val="004F4A4D"/>
    <w:rsid w:val="004F50E3"/>
    <w:rsid w:val="00501808"/>
    <w:rsid w:val="00502F53"/>
    <w:rsid w:val="00510C66"/>
    <w:rsid w:val="00513B66"/>
    <w:rsid w:val="00516DB1"/>
    <w:rsid w:val="00520765"/>
    <w:rsid w:val="00523A2E"/>
    <w:rsid w:val="00524681"/>
    <w:rsid w:val="00524DC8"/>
    <w:rsid w:val="00530311"/>
    <w:rsid w:val="0053060B"/>
    <w:rsid w:val="0054436E"/>
    <w:rsid w:val="00546752"/>
    <w:rsid w:val="005479C6"/>
    <w:rsid w:val="00547B40"/>
    <w:rsid w:val="00560AE9"/>
    <w:rsid w:val="005618FC"/>
    <w:rsid w:val="0056474A"/>
    <w:rsid w:val="00564BF7"/>
    <w:rsid w:val="005675C4"/>
    <w:rsid w:val="00572932"/>
    <w:rsid w:val="00574EA4"/>
    <w:rsid w:val="0057721F"/>
    <w:rsid w:val="00580B5A"/>
    <w:rsid w:val="005813B4"/>
    <w:rsid w:val="00582664"/>
    <w:rsid w:val="00585928"/>
    <w:rsid w:val="00593D14"/>
    <w:rsid w:val="0059669B"/>
    <w:rsid w:val="00596A3C"/>
    <w:rsid w:val="005A0EEA"/>
    <w:rsid w:val="005A1E87"/>
    <w:rsid w:val="005A3446"/>
    <w:rsid w:val="005A651C"/>
    <w:rsid w:val="005B028C"/>
    <w:rsid w:val="005B356F"/>
    <w:rsid w:val="005B3889"/>
    <w:rsid w:val="005B64C9"/>
    <w:rsid w:val="005D0A81"/>
    <w:rsid w:val="005D162A"/>
    <w:rsid w:val="005D1BF2"/>
    <w:rsid w:val="005D1D4F"/>
    <w:rsid w:val="005D5D3A"/>
    <w:rsid w:val="005E2383"/>
    <w:rsid w:val="005F0B12"/>
    <w:rsid w:val="005F3443"/>
    <w:rsid w:val="005F3761"/>
    <w:rsid w:val="005F37DE"/>
    <w:rsid w:val="005F3B78"/>
    <w:rsid w:val="005F46CF"/>
    <w:rsid w:val="005F628E"/>
    <w:rsid w:val="0060463E"/>
    <w:rsid w:val="0060716A"/>
    <w:rsid w:val="0061151A"/>
    <w:rsid w:val="006143E3"/>
    <w:rsid w:val="00614A20"/>
    <w:rsid w:val="00614A9C"/>
    <w:rsid w:val="0061748D"/>
    <w:rsid w:val="00617759"/>
    <w:rsid w:val="00620017"/>
    <w:rsid w:val="0062186F"/>
    <w:rsid w:val="006218A3"/>
    <w:rsid w:val="006241DA"/>
    <w:rsid w:val="00624AEA"/>
    <w:rsid w:val="0062528A"/>
    <w:rsid w:val="00637CDC"/>
    <w:rsid w:val="00640ABB"/>
    <w:rsid w:val="00650540"/>
    <w:rsid w:val="00653210"/>
    <w:rsid w:val="00653827"/>
    <w:rsid w:val="00655846"/>
    <w:rsid w:val="00655D84"/>
    <w:rsid w:val="0065680C"/>
    <w:rsid w:val="0066024C"/>
    <w:rsid w:val="00665D19"/>
    <w:rsid w:val="0066707E"/>
    <w:rsid w:val="00670A30"/>
    <w:rsid w:val="00670B93"/>
    <w:rsid w:val="00673189"/>
    <w:rsid w:val="006762F9"/>
    <w:rsid w:val="00680A7D"/>
    <w:rsid w:val="00680BB3"/>
    <w:rsid w:val="00680F93"/>
    <w:rsid w:val="00684150"/>
    <w:rsid w:val="006846B2"/>
    <w:rsid w:val="006847B9"/>
    <w:rsid w:val="00684EC8"/>
    <w:rsid w:val="0068708C"/>
    <w:rsid w:val="00687873"/>
    <w:rsid w:val="00690058"/>
    <w:rsid w:val="00693F47"/>
    <w:rsid w:val="00694B14"/>
    <w:rsid w:val="006A1A09"/>
    <w:rsid w:val="006A3EB6"/>
    <w:rsid w:val="006A3FEC"/>
    <w:rsid w:val="006A40B5"/>
    <w:rsid w:val="006A6AD6"/>
    <w:rsid w:val="006A79D9"/>
    <w:rsid w:val="006B261B"/>
    <w:rsid w:val="006B274A"/>
    <w:rsid w:val="006B3A40"/>
    <w:rsid w:val="006B6B71"/>
    <w:rsid w:val="006C78A3"/>
    <w:rsid w:val="006D449D"/>
    <w:rsid w:val="006E293A"/>
    <w:rsid w:val="006E31DD"/>
    <w:rsid w:val="006E4D7A"/>
    <w:rsid w:val="006E5F07"/>
    <w:rsid w:val="006E6B91"/>
    <w:rsid w:val="006E79C4"/>
    <w:rsid w:val="006F144E"/>
    <w:rsid w:val="006F4BD6"/>
    <w:rsid w:val="006F7738"/>
    <w:rsid w:val="007011CD"/>
    <w:rsid w:val="00703311"/>
    <w:rsid w:val="00711FC8"/>
    <w:rsid w:val="00720868"/>
    <w:rsid w:val="007217E3"/>
    <w:rsid w:val="00721CBC"/>
    <w:rsid w:val="007230C3"/>
    <w:rsid w:val="007240A1"/>
    <w:rsid w:val="00726DFD"/>
    <w:rsid w:val="00726E7C"/>
    <w:rsid w:val="00731286"/>
    <w:rsid w:val="007316C2"/>
    <w:rsid w:val="007345FA"/>
    <w:rsid w:val="007372D5"/>
    <w:rsid w:val="00743730"/>
    <w:rsid w:val="00745AB2"/>
    <w:rsid w:val="00746E6E"/>
    <w:rsid w:val="00752601"/>
    <w:rsid w:val="00753912"/>
    <w:rsid w:val="007612BB"/>
    <w:rsid w:val="00762114"/>
    <w:rsid w:val="00762594"/>
    <w:rsid w:val="007625AB"/>
    <w:rsid w:val="007636E5"/>
    <w:rsid w:val="00766405"/>
    <w:rsid w:val="00774938"/>
    <w:rsid w:val="00776790"/>
    <w:rsid w:val="0077693D"/>
    <w:rsid w:val="00780015"/>
    <w:rsid w:val="0078168F"/>
    <w:rsid w:val="00782869"/>
    <w:rsid w:val="00785041"/>
    <w:rsid w:val="007852FD"/>
    <w:rsid w:val="00785899"/>
    <w:rsid w:val="00786994"/>
    <w:rsid w:val="00790141"/>
    <w:rsid w:val="007928C7"/>
    <w:rsid w:val="00793F8F"/>
    <w:rsid w:val="00794672"/>
    <w:rsid w:val="00796B9B"/>
    <w:rsid w:val="00796C74"/>
    <w:rsid w:val="00796C97"/>
    <w:rsid w:val="00796D37"/>
    <w:rsid w:val="00797FED"/>
    <w:rsid w:val="007A2996"/>
    <w:rsid w:val="007A5DB4"/>
    <w:rsid w:val="007B5371"/>
    <w:rsid w:val="007C125F"/>
    <w:rsid w:val="007C36CF"/>
    <w:rsid w:val="007C60E8"/>
    <w:rsid w:val="007C7284"/>
    <w:rsid w:val="007C794E"/>
    <w:rsid w:val="007D2F93"/>
    <w:rsid w:val="007D3A5C"/>
    <w:rsid w:val="007D7BAE"/>
    <w:rsid w:val="007D7EB1"/>
    <w:rsid w:val="007E17D3"/>
    <w:rsid w:val="007E34C7"/>
    <w:rsid w:val="007E57DD"/>
    <w:rsid w:val="008006FA"/>
    <w:rsid w:val="0080368E"/>
    <w:rsid w:val="00803DBD"/>
    <w:rsid w:val="00804720"/>
    <w:rsid w:val="00805252"/>
    <w:rsid w:val="00805857"/>
    <w:rsid w:val="00813D33"/>
    <w:rsid w:val="008141A0"/>
    <w:rsid w:val="00820AB0"/>
    <w:rsid w:val="008235E7"/>
    <w:rsid w:val="00823CEE"/>
    <w:rsid w:val="0082449E"/>
    <w:rsid w:val="00825C15"/>
    <w:rsid w:val="008319D4"/>
    <w:rsid w:val="0083258D"/>
    <w:rsid w:val="00841ABD"/>
    <w:rsid w:val="008433C3"/>
    <w:rsid w:val="00852E98"/>
    <w:rsid w:val="00855DC2"/>
    <w:rsid w:val="008601D6"/>
    <w:rsid w:val="0086166B"/>
    <w:rsid w:val="008631B2"/>
    <w:rsid w:val="00863C1E"/>
    <w:rsid w:val="008709FD"/>
    <w:rsid w:val="00870E57"/>
    <w:rsid w:val="0087247D"/>
    <w:rsid w:val="008751BE"/>
    <w:rsid w:val="008761BC"/>
    <w:rsid w:val="008772F9"/>
    <w:rsid w:val="00880179"/>
    <w:rsid w:val="008815B7"/>
    <w:rsid w:val="00883309"/>
    <w:rsid w:val="00884877"/>
    <w:rsid w:val="0088556B"/>
    <w:rsid w:val="00887AFF"/>
    <w:rsid w:val="00892C16"/>
    <w:rsid w:val="008A3485"/>
    <w:rsid w:val="008A5A93"/>
    <w:rsid w:val="008A759E"/>
    <w:rsid w:val="008A78B1"/>
    <w:rsid w:val="008A799C"/>
    <w:rsid w:val="008B4FD7"/>
    <w:rsid w:val="008B5EDF"/>
    <w:rsid w:val="008B74FF"/>
    <w:rsid w:val="008C2F17"/>
    <w:rsid w:val="008D2681"/>
    <w:rsid w:val="008D687B"/>
    <w:rsid w:val="008D704B"/>
    <w:rsid w:val="008D7CF4"/>
    <w:rsid w:val="008E3E0F"/>
    <w:rsid w:val="008E59E0"/>
    <w:rsid w:val="008F358C"/>
    <w:rsid w:val="008F5FD5"/>
    <w:rsid w:val="00905EF2"/>
    <w:rsid w:val="00906D45"/>
    <w:rsid w:val="00907744"/>
    <w:rsid w:val="00907A81"/>
    <w:rsid w:val="00910770"/>
    <w:rsid w:val="00911699"/>
    <w:rsid w:val="009122B2"/>
    <w:rsid w:val="009122D6"/>
    <w:rsid w:val="00912836"/>
    <w:rsid w:val="009274CD"/>
    <w:rsid w:val="0093221F"/>
    <w:rsid w:val="0094161E"/>
    <w:rsid w:val="00941A53"/>
    <w:rsid w:val="00941F76"/>
    <w:rsid w:val="00942EA4"/>
    <w:rsid w:val="00945274"/>
    <w:rsid w:val="0094633C"/>
    <w:rsid w:val="009522E6"/>
    <w:rsid w:val="00955839"/>
    <w:rsid w:val="0095706A"/>
    <w:rsid w:val="00966734"/>
    <w:rsid w:val="00970B2A"/>
    <w:rsid w:val="00970C9D"/>
    <w:rsid w:val="00973FBD"/>
    <w:rsid w:val="0098561F"/>
    <w:rsid w:val="00986986"/>
    <w:rsid w:val="00987F86"/>
    <w:rsid w:val="00991D45"/>
    <w:rsid w:val="00991EBE"/>
    <w:rsid w:val="0099226B"/>
    <w:rsid w:val="0099295A"/>
    <w:rsid w:val="00992E3E"/>
    <w:rsid w:val="00995A9E"/>
    <w:rsid w:val="009964F9"/>
    <w:rsid w:val="009A3F97"/>
    <w:rsid w:val="009A4FD9"/>
    <w:rsid w:val="009A5AF9"/>
    <w:rsid w:val="009A7B30"/>
    <w:rsid w:val="009B232C"/>
    <w:rsid w:val="009B3C13"/>
    <w:rsid w:val="009B6588"/>
    <w:rsid w:val="009B7857"/>
    <w:rsid w:val="009C1389"/>
    <w:rsid w:val="009C2626"/>
    <w:rsid w:val="009C5558"/>
    <w:rsid w:val="009C76B2"/>
    <w:rsid w:val="009D0276"/>
    <w:rsid w:val="009D09D2"/>
    <w:rsid w:val="009D1A87"/>
    <w:rsid w:val="009D4D14"/>
    <w:rsid w:val="009E4776"/>
    <w:rsid w:val="009F1430"/>
    <w:rsid w:val="009F252C"/>
    <w:rsid w:val="009F3FEA"/>
    <w:rsid w:val="009F77C2"/>
    <w:rsid w:val="00A00D46"/>
    <w:rsid w:val="00A06F72"/>
    <w:rsid w:val="00A07AA1"/>
    <w:rsid w:val="00A07E17"/>
    <w:rsid w:val="00A11EF8"/>
    <w:rsid w:val="00A16A7B"/>
    <w:rsid w:val="00A22E32"/>
    <w:rsid w:val="00A255D5"/>
    <w:rsid w:val="00A262C3"/>
    <w:rsid w:val="00A30E43"/>
    <w:rsid w:val="00A31A5C"/>
    <w:rsid w:val="00A34DB6"/>
    <w:rsid w:val="00A3656E"/>
    <w:rsid w:val="00A37671"/>
    <w:rsid w:val="00A4500F"/>
    <w:rsid w:val="00A47807"/>
    <w:rsid w:val="00A47815"/>
    <w:rsid w:val="00A512C6"/>
    <w:rsid w:val="00A5304B"/>
    <w:rsid w:val="00A56DA1"/>
    <w:rsid w:val="00A604E4"/>
    <w:rsid w:val="00A60B24"/>
    <w:rsid w:val="00A62C8D"/>
    <w:rsid w:val="00A63867"/>
    <w:rsid w:val="00A658B9"/>
    <w:rsid w:val="00A65CD4"/>
    <w:rsid w:val="00A70AC6"/>
    <w:rsid w:val="00A71C01"/>
    <w:rsid w:val="00A72864"/>
    <w:rsid w:val="00A7519C"/>
    <w:rsid w:val="00A778DB"/>
    <w:rsid w:val="00A804DE"/>
    <w:rsid w:val="00A820E2"/>
    <w:rsid w:val="00A822D1"/>
    <w:rsid w:val="00A830F8"/>
    <w:rsid w:val="00A84741"/>
    <w:rsid w:val="00A90CB6"/>
    <w:rsid w:val="00A923E8"/>
    <w:rsid w:val="00A9270C"/>
    <w:rsid w:val="00A95095"/>
    <w:rsid w:val="00A962AD"/>
    <w:rsid w:val="00A967C6"/>
    <w:rsid w:val="00A96BEA"/>
    <w:rsid w:val="00AA1CF6"/>
    <w:rsid w:val="00AA1E92"/>
    <w:rsid w:val="00AA2EB9"/>
    <w:rsid w:val="00AA4F22"/>
    <w:rsid w:val="00AA55D5"/>
    <w:rsid w:val="00AA69E8"/>
    <w:rsid w:val="00AA7771"/>
    <w:rsid w:val="00AB057A"/>
    <w:rsid w:val="00AB1625"/>
    <w:rsid w:val="00AB245D"/>
    <w:rsid w:val="00AB446C"/>
    <w:rsid w:val="00AC1B50"/>
    <w:rsid w:val="00AC234B"/>
    <w:rsid w:val="00AC47DA"/>
    <w:rsid w:val="00AC4D56"/>
    <w:rsid w:val="00AC7426"/>
    <w:rsid w:val="00AD0333"/>
    <w:rsid w:val="00AD1E8F"/>
    <w:rsid w:val="00AD6C47"/>
    <w:rsid w:val="00AD6D01"/>
    <w:rsid w:val="00AD6FEE"/>
    <w:rsid w:val="00AE08C7"/>
    <w:rsid w:val="00AE21A3"/>
    <w:rsid w:val="00AE5FF1"/>
    <w:rsid w:val="00AF067B"/>
    <w:rsid w:val="00AF236B"/>
    <w:rsid w:val="00AF7A2F"/>
    <w:rsid w:val="00B022A4"/>
    <w:rsid w:val="00B022BC"/>
    <w:rsid w:val="00B03B0C"/>
    <w:rsid w:val="00B053B1"/>
    <w:rsid w:val="00B07EB0"/>
    <w:rsid w:val="00B11886"/>
    <w:rsid w:val="00B11A20"/>
    <w:rsid w:val="00B14352"/>
    <w:rsid w:val="00B166CB"/>
    <w:rsid w:val="00B17F9D"/>
    <w:rsid w:val="00B20FD4"/>
    <w:rsid w:val="00B24D03"/>
    <w:rsid w:val="00B27EDC"/>
    <w:rsid w:val="00B30F00"/>
    <w:rsid w:val="00B327D9"/>
    <w:rsid w:val="00B32B91"/>
    <w:rsid w:val="00B35BD9"/>
    <w:rsid w:val="00B36EF2"/>
    <w:rsid w:val="00B407CA"/>
    <w:rsid w:val="00B50339"/>
    <w:rsid w:val="00B50B4B"/>
    <w:rsid w:val="00B520B3"/>
    <w:rsid w:val="00B54EB0"/>
    <w:rsid w:val="00B6222D"/>
    <w:rsid w:val="00B646FD"/>
    <w:rsid w:val="00B66BA1"/>
    <w:rsid w:val="00B676BF"/>
    <w:rsid w:val="00B705B9"/>
    <w:rsid w:val="00B74C35"/>
    <w:rsid w:val="00B75932"/>
    <w:rsid w:val="00B76060"/>
    <w:rsid w:val="00B76994"/>
    <w:rsid w:val="00B778DD"/>
    <w:rsid w:val="00B86258"/>
    <w:rsid w:val="00B869DC"/>
    <w:rsid w:val="00B872E0"/>
    <w:rsid w:val="00B94EA0"/>
    <w:rsid w:val="00B96233"/>
    <w:rsid w:val="00B971D9"/>
    <w:rsid w:val="00B97651"/>
    <w:rsid w:val="00BA40B2"/>
    <w:rsid w:val="00BA4238"/>
    <w:rsid w:val="00BA4830"/>
    <w:rsid w:val="00BA6220"/>
    <w:rsid w:val="00BA6659"/>
    <w:rsid w:val="00BB3ABE"/>
    <w:rsid w:val="00BB4041"/>
    <w:rsid w:val="00BB557E"/>
    <w:rsid w:val="00BB5988"/>
    <w:rsid w:val="00BB709B"/>
    <w:rsid w:val="00BC14F9"/>
    <w:rsid w:val="00BC3549"/>
    <w:rsid w:val="00BC739E"/>
    <w:rsid w:val="00BD1828"/>
    <w:rsid w:val="00BD443D"/>
    <w:rsid w:val="00BD620C"/>
    <w:rsid w:val="00BE1535"/>
    <w:rsid w:val="00BE22EB"/>
    <w:rsid w:val="00BE2753"/>
    <w:rsid w:val="00BE37F9"/>
    <w:rsid w:val="00BE3873"/>
    <w:rsid w:val="00BE3E7F"/>
    <w:rsid w:val="00BE512C"/>
    <w:rsid w:val="00BE595F"/>
    <w:rsid w:val="00BF62CE"/>
    <w:rsid w:val="00BF6DD4"/>
    <w:rsid w:val="00C036EC"/>
    <w:rsid w:val="00C057A2"/>
    <w:rsid w:val="00C05D91"/>
    <w:rsid w:val="00C11754"/>
    <w:rsid w:val="00C12BD7"/>
    <w:rsid w:val="00C1396A"/>
    <w:rsid w:val="00C142E4"/>
    <w:rsid w:val="00C143F2"/>
    <w:rsid w:val="00C15B45"/>
    <w:rsid w:val="00C169D7"/>
    <w:rsid w:val="00C171CA"/>
    <w:rsid w:val="00C2039B"/>
    <w:rsid w:val="00C215BC"/>
    <w:rsid w:val="00C226B6"/>
    <w:rsid w:val="00C23C91"/>
    <w:rsid w:val="00C24BE8"/>
    <w:rsid w:val="00C27031"/>
    <w:rsid w:val="00C30177"/>
    <w:rsid w:val="00C419AB"/>
    <w:rsid w:val="00C455FE"/>
    <w:rsid w:val="00C45FD8"/>
    <w:rsid w:val="00C46ABF"/>
    <w:rsid w:val="00C50077"/>
    <w:rsid w:val="00C53A93"/>
    <w:rsid w:val="00C55486"/>
    <w:rsid w:val="00C554F2"/>
    <w:rsid w:val="00C56696"/>
    <w:rsid w:val="00C6322C"/>
    <w:rsid w:val="00C64FDE"/>
    <w:rsid w:val="00C67A66"/>
    <w:rsid w:val="00C67D10"/>
    <w:rsid w:val="00C716C7"/>
    <w:rsid w:val="00C7662B"/>
    <w:rsid w:val="00C82BAB"/>
    <w:rsid w:val="00C8346F"/>
    <w:rsid w:val="00C834E5"/>
    <w:rsid w:val="00C84526"/>
    <w:rsid w:val="00C8555F"/>
    <w:rsid w:val="00C86555"/>
    <w:rsid w:val="00C90F92"/>
    <w:rsid w:val="00C92DC3"/>
    <w:rsid w:val="00C93304"/>
    <w:rsid w:val="00C946EF"/>
    <w:rsid w:val="00C9480E"/>
    <w:rsid w:val="00C95043"/>
    <w:rsid w:val="00C9529E"/>
    <w:rsid w:val="00CA0B32"/>
    <w:rsid w:val="00CA33AF"/>
    <w:rsid w:val="00CA451D"/>
    <w:rsid w:val="00CA5EED"/>
    <w:rsid w:val="00CA7A9E"/>
    <w:rsid w:val="00CB2DD2"/>
    <w:rsid w:val="00CB435C"/>
    <w:rsid w:val="00CB583B"/>
    <w:rsid w:val="00CC21C8"/>
    <w:rsid w:val="00CC3626"/>
    <w:rsid w:val="00CC7385"/>
    <w:rsid w:val="00CD001F"/>
    <w:rsid w:val="00CD58F1"/>
    <w:rsid w:val="00CD652B"/>
    <w:rsid w:val="00CD6A27"/>
    <w:rsid w:val="00CD755F"/>
    <w:rsid w:val="00CE2B4B"/>
    <w:rsid w:val="00CE3CF6"/>
    <w:rsid w:val="00CE4E32"/>
    <w:rsid w:val="00CE63B9"/>
    <w:rsid w:val="00CF3AC5"/>
    <w:rsid w:val="00CF513D"/>
    <w:rsid w:val="00CF5AA0"/>
    <w:rsid w:val="00CF672B"/>
    <w:rsid w:val="00D03525"/>
    <w:rsid w:val="00D05D51"/>
    <w:rsid w:val="00D06606"/>
    <w:rsid w:val="00D104ED"/>
    <w:rsid w:val="00D12EBD"/>
    <w:rsid w:val="00D1363A"/>
    <w:rsid w:val="00D14541"/>
    <w:rsid w:val="00D15281"/>
    <w:rsid w:val="00D1618D"/>
    <w:rsid w:val="00D2051C"/>
    <w:rsid w:val="00D205D3"/>
    <w:rsid w:val="00D209AB"/>
    <w:rsid w:val="00D21C99"/>
    <w:rsid w:val="00D21DB7"/>
    <w:rsid w:val="00D26798"/>
    <w:rsid w:val="00D267AB"/>
    <w:rsid w:val="00D26E5B"/>
    <w:rsid w:val="00D31523"/>
    <w:rsid w:val="00D35ED5"/>
    <w:rsid w:val="00D50D83"/>
    <w:rsid w:val="00D54FBA"/>
    <w:rsid w:val="00D565EB"/>
    <w:rsid w:val="00D604E8"/>
    <w:rsid w:val="00D62134"/>
    <w:rsid w:val="00D62805"/>
    <w:rsid w:val="00D67E36"/>
    <w:rsid w:val="00D70626"/>
    <w:rsid w:val="00D7318A"/>
    <w:rsid w:val="00D741EE"/>
    <w:rsid w:val="00D814F2"/>
    <w:rsid w:val="00D8295B"/>
    <w:rsid w:val="00D904FF"/>
    <w:rsid w:val="00D9060B"/>
    <w:rsid w:val="00D914B7"/>
    <w:rsid w:val="00D941F6"/>
    <w:rsid w:val="00D954A0"/>
    <w:rsid w:val="00D96510"/>
    <w:rsid w:val="00D96825"/>
    <w:rsid w:val="00DA070F"/>
    <w:rsid w:val="00DA07DC"/>
    <w:rsid w:val="00DA3BF5"/>
    <w:rsid w:val="00DA50FB"/>
    <w:rsid w:val="00DA67AA"/>
    <w:rsid w:val="00DB1A74"/>
    <w:rsid w:val="00DB5CEC"/>
    <w:rsid w:val="00DB6CF3"/>
    <w:rsid w:val="00DC3466"/>
    <w:rsid w:val="00DC5923"/>
    <w:rsid w:val="00DC675F"/>
    <w:rsid w:val="00DC772B"/>
    <w:rsid w:val="00DD0ECA"/>
    <w:rsid w:val="00DD14F1"/>
    <w:rsid w:val="00DD2050"/>
    <w:rsid w:val="00DE0BDD"/>
    <w:rsid w:val="00DE2D73"/>
    <w:rsid w:val="00DE4E57"/>
    <w:rsid w:val="00DE7652"/>
    <w:rsid w:val="00DE788B"/>
    <w:rsid w:val="00DF0181"/>
    <w:rsid w:val="00DF2447"/>
    <w:rsid w:val="00DF6F9B"/>
    <w:rsid w:val="00DF7964"/>
    <w:rsid w:val="00E01AF8"/>
    <w:rsid w:val="00E02D46"/>
    <w:rsid w:val="00E05B27"/>
    <w:rsid w:val="00E13563"/>
    <w:rsid w:val="00E13DBF"/>
    <w:rsid w:val="00E17688"/>
    <w:rsid w:val="00E207FC"/>
    <w:rsid w:val="00E22ABE"/>
    <w:rsid w:val="00E22EC2"/>
    <w:rsid w:val="00E230BD"/>
    <w:rsid w:val="00E242FC"/>
    <w:rsid w:val="00E24A20"/>
    <w:rsid w:val="00E2689E"/>
    <w:rsid w:val="00E26A95"/>
    <w:rsid w:val="00E31063"/>
    <w:rsid w:val="00E326CA"/>
    <w:rsid w:val="00E4080F"/>
    <w:rsid w:val="00E41723"/>
    <w:rsid w:val="00E43AE8"/>
    <w:rsid w:val="00E473AD"/>
    <w:rsid w:val="00E51B12"/>
    <w:rsid w:val="00E53E38"/>
    <w:rsid w:val="00E66A2C"/>
    <w:rsid w:val="00E67F43"/>
    <w:rsid w:val="00E70287"/>
    <w:rsid w:val="00E73AC8"/>
    <w:rsid w:val="00E73F4A"/>
    <w:rsid w:val="00E82B32"/>
    <w:rsid w:val="00E8781C"/>
    <w:rsid w:val="00E87890"/>
    <w:rsid w:val="00E91AC7"/>
    <w:rsid w:val="00E95B2B"/>
    <w:rsid w:val="00E96337"/>
    <w:rsid w:val="00E97BEE"/>
    <w:rsid w:val="00E97C11"/>
    <w:rsid w:val="00EA15E2"/>
    <w:rsid w:val="00EA193E"/>
    <w:rsid w:val="00EA1D15"/>
    <w:rsid w:val="00EB018C"/>
    <w:rsid w:val="00EB1FAF"/>
    <w:rsid w:val="00EB2015"/>
    <w:rsid w:val="00EB4D4A"/>
    <w:rsid w:val="00EB6ED5"/>
    <w:rsid w:val="00EC24B6"/>
    <w:rsid w:val="00EC420F"/>
    <w:rsid w:val="00EC4F55"/>
    <w:rsid w:val="00EF1681"/>
    <w:rsid w:val="00EF2488"/>
    <w:rsid w:val="00F00352"/>
    <w:rsid w:val="00F00DCF"/>
    <w:rsid w:val="00F02CE5"/>
    <w:rsid w:val="00F02E6A"/>
    <w:rsid w:val="00F034D9"/>
    <w:rsid w:val="00F04A36"/>
    <w:rsid w:val="00F06373"/>
    <w:rsid w:val="00F10580"/>
    <w:rsid w:val="00F17496"/>
    <w:rsid w:val="00F242AC"/>
    <w:rsid w:val="00F27616"/>
    <w:rsid w:val="00F30AF9"/>
    <w:rsid w:val="00F31FE1"/>
    <w:rsid w:val="00F32822"/>
    <w:rsid w:val="00F32EA5"/>
    <w:rsid w:val="00F34510"/>
    <w:rsid w:val="00F42A31"/>
    <w:rsid w:val="00F46C9B"/>
    <w:rsid w:val="00F5041D"/>
    <w:rsid w:val="00F50942"/>
    <w:rsid w:val="00F511CB"/>
    <w:rsid w:val="00F533AA"/>
    <w:rsid w:val="00F538C1"/>
    <w:rsid w:val="00F55321"/>
    <w:rsid w:val="00F57116"/>
    <w:rsid w:val="00F572FA"/>
    <w:rsid w:val="00F63C84"/>
    <w:rsid w:val="00F657BD"/>
    <w:rsid w:val="00F662B7"/>
    <w:rsid w:val="00F668AC"/>
    <w:rsid w:val="00F6776B"/>
    <w:rsid w:val="00F679B1"/>
    <w:rsid w:val="00F70DCB"/>
    <w:rsid w:val="00F71891"/>
    <w:rsid w:val="00F767A4"/>
    <w:rsid w:val="00F77A70"/>
    <w:rsid w:val="00F824E5"/>
    <w:rsid w:val="00F9394B"/>
    <w:rsid w:val="00F946DA"/>
    <w:rsid w:val="00F95286"/>
    <w:rsid w:val="00F958A9"/>
    <w:rsid w:val="00FA057A"/>
    <w:rsid w:val="00FA0CED"/>
    <w:rsid w:val="00FA26A5"/>
    <w:rsid w:val="00FA3458"/>
    <w:rsid w:val="00FA6E38"/>
    <w:rsid w:val="00FB06AF"/>
    <w:rsid w:val="00FB1712"/>
    <w:rsid w:val="00FB1E55"/>
    <w:rsid w:val="00FB2932"/>
    <w:rsid w:val="00FB4D3B"/>
    <w:rsid w:val="00FB64D5"/>
    <w:rsid w:val="00FC1475"/>
    <w:rsid w:val="00FC7177"/>
    <w:rsid w:val="00FD0CD8"/>
    <w:rsid w:val="00FD4520"/>
    <w:rsid w:val="00FD4C7C"/>
    <w:rsid w:val="00FD69A3"/>
    <w:rsid w:val="00FE4B64"/>
    <w:rsid w:val="00FE6592"/>
    <w:rsid w:val="00FE6E96"/>
    <w:rsid w:val="00FF2F15"/>
    <w:rsid w:val="00FF689F"/>
    <w:rsid w:val="00FF6B11"/>
    <w:rsid w:val="00FF74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E1FD71-264D-48D8-B36B-E92867EC3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6F7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4F40AC"/>
    <w:pPr>
      <w:keepNext/>
      <w:spacing w:line="240" w:lineRule="atLeast"/>
      <w:jc w:val="center"/>
      <w:outlineLvl w:val="0"/>
    </w:pPr>
    <w:rPr>
      <w:b/>
      <w:sz w:val="24"/>
    </w:rPr>
  </w:style>
  <w:style w:type="paragraph" w:styleId="2">
    <w:name w:val="heading 2"/>
    <w:basedOn w:val="a"/>
    <w:next w:val="a"/>
    <w:link w:val="20"/>
    <w:uiPriority w:val="9"/>
    <w:semiHidden/>
    <w:unhideWhenUsed/>
    <w:qFormat/>
    <w:rsid w:val="004F40AC"/>
    <w:pPr>
      <w:keepNext/>
      <w:keepLines/>
      <w:spacing w:before="200" w:line="276" w:lineRule="auto"/>
      <w:outlineLvl w:val="1"/>
    </w:pPr>
    <w:rPr>
      <w:rFonts w:ascii="Cambria" w:hAnsi="Cambria"/>
      <w:b/>
      <w:bCs/>
      <w:color w:val="4F81BD"/>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Bodytext">
    <w:name w:val="Body text_"/>
    <w:link w:val="3"/>
    <w:locked/>
    <w:rsid w:val="0094161E"/>
    <w:rPr>
      <w:sz w:val="24"/>
      <w:szCs w:val="24"/>
      <w:shd w:val="clear" w:color="auto" w:fill="FFFFFF"/>
    </w:rPr>
  </w:style>
  <w:style w:type="paragraph" w:customStyle="1" w:styleId="3">
    <w:name w:val="Основной текст3"/>
    <w:basedOn w:val="a"/>
    <w:link w:val="Bodytext"/>
    <w:rsid w:val="0094161E"/>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paragraph" w:customStyle="1" w:styleId="ConsPlusNormal">
    <w:name w:val="ConsPlusNormal"/>
    <w:rsid w:val="002E4834"/>
    <w:pPr>
      <w:autoSpaceDE w:val="0"/>
      <w:autoSpaceDN w:val="0"/>
      <w:adjustRightInd w:val="0"/>
      <w:spacing w:after="0" w:line="240" w:lineRule="auto"/>
    </w:pPr>
    <w:rPr>
      <w:rFonts w:ascii="Arial" w:hAnsi="Arial" w:cs="Arial"/>
      <w:sz w:val="20"/>
      <w:szCs w:val="20"/>
    </w:rPr>
  </w:style>
  <w:style w:type="paragraph" w:styleId="21">
    <w:name w:val="Body Text 2"/>
    <w:basedOn w:val="a"/>
    <w:link w:val="22"/>
    <w:uiPriority w:val="99"/>
    <w:semiHidden/>
    <w:rsid w:val="00D814F2"/>
    <w:pPr>
      <w:autoSpaceDE w:val="0"/>
      <w:autoSpaceDN w:val="0"/>
      <w:jc w:val="both"/>
    </w:pPr>
    <w:rPr>
      <w:szCs w:val="24"/>
    </w:rPr>
  </w:style>
  <w:style w:type="character" w:customStyle="1" w:styleId="22">
    <w:name w:val="Основной текст 2 Знак"/>
    <w:basedOn w:val="a0"/>
    <w:link w:val="21"/>
    <w:uiPriority w:val="99"/>
    <w:semiHidden/>
    <w:rsid w:val="00D814F2"/>
    <w:rPr>
      <w:rFonts w:ascii="Times New Roman" w:eastAsia="Times New Roman" w:hAnsi="Times New Roman" w:cs="Times New Roman"/>
      <w:sz w:val="20"/>
      <w:szCs w:val="24"/>
      <w:lang w:eastAsia="ru-RU"/>
    </w:rPr>
  </w:style>
  <w:style w:type="paragraph" w:customStyle="1" w:styleId="Default">
    <w:name w:val="Default"/>
    <w:rsid w:val="0038358F"/>
    <w:pPr>
      <w:autoSpaceDE w:val="0"/>
      <w:autoSpaceDN w:val="0"/>
      <w:adjustRightInd w:val="0"/>
      <w:spacing w:after="0" w:line="240" w:lineRule="auto"/>
    </w:pPr>
    <w:rPr>
      <w:rFonts w:ascii="Cambria" w:hAnsi="Cambria" w:cs="Cambria"/>
      <w:color w:val="000000"/>
      <w:sz w:val="24"/>
      <w:szCs w:val="24"/>
    </w:rPr>
  </w:style>
  <w:style w:type="paragraph" w:styleId="a7">
    <w:name w:val="Balloon Text"/>
    <w:basedOn w:val="a"/>
    <w:link w:val="a8"/>
    <w:uiPriority w:val="99"/>
    <w:semiHidden/>
    <w:unhideWhenUsed/>
    <w:rsid w:val="00F533AA"/>
    <w:rPr>
      <w:rFonts w:ascii="Tahoma" w:hAnsi="Tahoma" w:cs="Tahoma"/>
      <w:sz w:val="16"/>
      <w:szCs w:val="16"/>
    </w:rPr>
  </w:style>
  <w:style w:type="character" w:customStyle="1" w:styleId="a8">
    <w:name w:val="Текст выноски Знак"/>
    <w:basedOn w:val="a0"/>
    <w:link w:val="a7"/>
    <w:uiPriority w:val="99"/>
    <w:semiHidden/>
    <w:rsid w:val="00F533AA"/>
    <w:rPr>
      <w:rFonts w:ascii="Tahoma" w:eastAsia="Times New Roman" w:hAnsi="Tahoma" w:cs="Tahoma"/>
      <w:sz w:val="16"/>
      <w:szCs w:val="16"/>
      <w:lang w:eastAsia="ru-RU"/>
    </w:rPr>
  </w:style>
  <w:style w:type="character" w:styleId="a9">
    <w:name w:val="Hyperlink"/>
    <w:basedOn w:val="a0"/>
    <w:unhideWhenUsed/>
    <w:rsid w:val="0086166B"/>
    <w:rPr>
      <w:color w:val="0000FF"/>
      <w:u w:val="single"/>
    </w:rPr>
  </w:style>
  <w:style w:type="paragraph" w:styleId="aa">
    <w:name w:val="Body Text"/>
    <w:basedOn w:val="a"/>
    <w:link w:val="ab"/>
    <w:uiPriority w:val="99"/>
    <w:semiHidden/>
    <w:unhideWhenUsed/>
    <w:rsid w:val="004F40AC"/>
    <w:pPr>
      <w:spacing w:after="120"/>
    </w:pPr>
  </w:style>
  <w:style w:type="character" w:customStyle="1" w:styleId="ab">
    <w:name w:val="Основной текст Знак"/>
    <w:basedOn w:val="a0"/>
    <w:link w:val="aa"/>
    <w:uiPriority w:val="99"/>
    <w:semiHidden/>
    <w:rsid w:val="004F40AC"/>
    <w:rPr>
      <w:rFonts w:ascii="Times New Roman" w:eastAsia="Times New Roman" w:hAnsi="Times New Roman" w:cs="Times New Roman"/>
      <w:sz w:val="20"/>
      <w:szCs w:val="20"/>
      <w:lang w:eastAsia="ru-RU"/>
    </w:rPr>
  </w:style>
  <w:style w:type="paragraph" w:styleId="ac">
    <w:name w:val="Body Text Indent"/>
    <w:basedOn w:val="a"/>
    <w:link w:val="ad"/>
    <w:uiPriority w:val="99"/>
    <w:semiHidden/>
    <w:unhideWhenUsed/>
    <w:rsid w:val="004F40AC"/>
    <w:pPr>
      <w:spacing w:after="120"/>
      <w:ind w:left="283"/>
    </w:pPr>
  </w:style>
  <w:style w:type="character" w:customStyle="1" w:styleId="ad">
    <w:name w:val="Основной текст с отступом Знак"/>
    <w:basedOn w:val="a0"/>
    <w:link w:val="ac"/>
    <w:uiPriority w:val="99"/>
    <w:semiHidden/>
    <w:rsid w:val="004F40AC"/>
    <w:rPr>
      <w:rFonts w:ascii="Times New Roman" w:eastAsia="Times New Roman" w:hAnsi="Times New Roman" w:cs="Times New Roman"/>
      <w:sz w:val="20"/>
      <w:szCs w:val="20"/>
      <w:lang w:eastAsia="ru-RU"/>
    </w:rPr>
  </w:style>
  <w:style w:type="character" w:customStyle="1" w:styleId="10">
    <w:name w:val="Заголовок 1 Знак"/>
    <w:basedOn w:val="a0"/>
    <w:link w:val="1"/>
    <w:rsid w:val="004F40AC"/>
    <w:rPr>
      <w:rFonts w:ascii="Times New Roman" w:eastAsia="Times New Roman" w:hAnsi="Times New Roman" w:cs="Times New Roman"/>
      <w:b/>
      <w:sz w:val="24"/>
      <w:szCs w:val="20"/>
      <w:lang w:eastAsia="ru-RU"/>
    </w:rPr>
  </w:style>
  <w:style w:type="character" w:customStyle="1" w:styleId="20">
    <w:name w:val="Заголовок 2 Знак"/>
    <w:basedOn w:val="a0"/>
    <w:link w:val="2"/>
    <w:uiPriority w:val="9"/>
    <w:semiHidden/>
    <w:rsid w:val="004F40AC"/>
    <w:rPr>
      <w:rFonts w:ascii="Cambria" w:eastAsia="Times New Roman" w:hAnsi="Cambria" w:cs="Times New Roman"/>
      <w:b/>
      <w:bCs/>
      <w:color w:val="4F81BD"/>
      <w:sz w:val="26"/>
      <w:szCs w:val="26"/>
    </w:rPr>
  </w:style>
  <w:style w:type="character" w:styleId="ae">
    <w:name w:val="FollowedHyperlink"/>
    <w:basedOn w:val="a0"/>
    <w:uiPriority w:val="99"/>
    <w:semiHidden/>
    <w:unhideWhenUsed/>
    <w:rsid w:val="004F40AC"/>
    <w:rPr>
      <w:color w:val="800080" w:themeColor="followedHyperlink"/>
      <w:u w:val="single"/>
    </w:rPr>
  </w:style>
  <w:style w:type="paragraph" w:styleId="af">
    <w:name w:val="footnote text"/>
    <w:basedOn w:val="a"/>
    <w:link w:val="af0"/>
    <w:uiPriority w:val="99"/>
    <w:semiHidden/>
    <w:unhideWhenUsed/>
    <w:rsid w:val="004F40AC"/>
    <w:pPr>
      <w:spacing w:after="200" w:line="276" w:lineRule="auto"/>
    </w:pPr>
    <w:rPr>
      <w:rFonts w:ascii="Calibri" w:eastAsia="Calibri" w:hAnsi="Calibri"/>
      <w:lang w:eastAsia="en-US"/>
    </w:rPr>
  </w:style>
  <w:style w:type="character" w:customStyle="1" w:styleId="af0">
    <w:name w:val="Текст сноски Знак"/>
    <w:basedOn w:val="a0"/>
    <w:link w:val="af"/>
    <w:uiPriority w:val="99"/>
    <w:semiHidden/>
    <w:rsid w:val="004F40AC"/>
    <w:rPr>
      <w:rFonts w:ascii="Calibri" w:eastAsia="Calibri" w:hAnsi="Calibri" w:cs="Times New Roman"/>
      <w:sz w:val="20"/>
      <w:szCs w:val="20"/>
    </w:rPr>
  </w:style>
  <w:style w:type="paragraph" w:styleId="af1">
    <w:name w:val="annotation text"/>
    <w:basedOn w:val="a"/>
    <w:link w:val="af2"/>
    <w:uiPriority w:val="99"/>
    <w:unhideWhenUsed/>
    <w:rsid w:val="004F40AC"/>
    <w:pPr>
      <w:spacing w:after="200"/>
    </w:pPr>
    <w:rPr>
      <w:rFonts w:ascii="Calibri" w:eastAsia="Calibri" w:hAnsi="Calibri"/>
      <w:lang w:eastAsia="en-US"/>
    </w:rPr>
  </w:style>
  <w:style w:type="character" w:customStyle="1" w:styleId="af2">
    <w:name w:val="Текст примечания Знак"/>
    <w:basedOn w:val="a0"/>
    <w:link w:val="af1"/>
    <w:uiPriority w:val="99"/>
    <w:rsid w:val="004F40AC"/>
    <w:rPr>
      <w:rFonts w:ascii="Calibri" w:eastAsia="Calibri" w:hAnsi="Calibri" w:cs="Times New Roman"/>
      <w:sz w:val="20"/>
      <w:szCs w:val="20"/>
    </w:rPr>
  </w:style>
  <w:style w:type="paragraph" w:styleId="23">
    <w:name w:val="Body Text Indent 2"/>
    <w:basedOn w:val="a"/>
    <w:link w:val="24"/>
    <w:uiPriority w:val="99"/>
    <w:semiHidden/>
    <w:unhideWhenUsed/>
    <w:rsid w:val="004F40AC"/>
    <w:pPr>
      <w:spacing w:after="120" w:line="480" w:lineRule="auto"/>
      <w:ind w:left="283"/>
    </w:pPr>
    <w:rPr>
      <w:rFonts w:ascii="Calibri" w:eastAsia="Calibri" w:hAnsi="Calibri"/>
      <w:sz w:val="22"/>
      <w:szCs w:val="22"/>
      <w:lang w:eastAsia="en-US"/>
    </w:rPr>
  </w:style>
  <w:style w:type="character" w:customStyle="1" w:styleId="24">
    <w:name w:val="Основной текст с отступом 2 Знак"/>
    <w:basedOn w:val="a0"/>
    <w:link w:val="23"/>
    <w:uiPriority w:val="99"/>
    <w:semiHidden/>
    <w:rsid w:val="004F40AC"/>
    <w:rPr>
      <w:rFonts w:ascii="Calibri" w:eastAsia="Calibri" w:hAnsi="Calibri" w:cs="Times New Roman"/>
    </w:rPr>
  </w:style>
  <w:style w:type="paragraph" w:styleId="af3">
    <w:name w:val="Plain Text"/>
    <w:basedOn w:val="a"/>
    <w:link w:val="af4"/>
    <w:uiPriority w:val="99"/>
    <w:semiHidden/>
    <w:unhideWhenUsed/>
    <w:rsid w:val="004F40AC"/>
    <w:rPr>
      <w:rFonts w:ascii="Consolas" w:eastAsia="Calibri" w:hAnsi="Consolas" w:cs="Consolas"/>
      <w:sz w:val="21"/>
      <w:szCs w:val="21"/>
      <w:lang w:eastAsia="en-US"/>
    </w:rPr>
  </w:style>
  <w:style w:type="character" w:customStyle="1" w:styleId="af4">
    <w:name w:val="Текст Знак"/>
    <w:basedOn w:val="a0"/>
    <w:link w:val="af3"/>
    <w:uiPriority w:val="99"/>
    <w:semiHidden/>
    <w:rsid w:val="004F40AC"/>
    <w:rPr>
      <w:rFonts w:ascii="Consolas" w:eastAsia="Calibri" w:hAnsi="Consolas" w:cs="Consolas"/>
      <w:sz w:val="21"/>
      <w:szCs w:val="21"/>
    </w:rPr>
  </w:style>
  <w:style w:type="paragraph" w:styleId="af5">
    <w:name w:val="annotation subject"/>
    <w:basedOn w:val="af1"/>
    <w:next w:val="af1"/>
    <w:link w:val="af6"/>
    <w:uiPriority w:val="99"/>
    <w:semiHidden/>
    <w:unhideWhenUsed/>
    <w:rsid w:val="004F40AC"/>
    <w:rPr>
      <w:b/>
      <w:bCs/>
    </w:rPr>
  </w:style>
  <w:style w:type="character" w:customStyle="1" w:styleId="af6">
    <w:name w:val="Тема примечания Знак"/>
    <w:basedOn w:val="af2"/>
    <w:link w:val="af5"/>
    <w:uiPriority w:val="99"/>
    <w:semiHidden/>
    <w:rsid w:val="004F40AC"/>
    <w:rPr>
      <w:rFonts w:ascii="Calibri" w:eastAsia="Calibri" w:hAnsi="Calibri" w:cs="Times New Roman"/>
      <w:b/>
      <w:bCs/>
      <w:sz w:val="20"/>
      <w:szCs w:val="20"/>
    </w:rPr>
  </w:style>
  <w:style w:type="paragraph" w:styleId="af7">
    <w:name w:val="Revision"/>
    <w:uiPriority w:val="99"/>
    <w:semiHidden/>
    <w:rsid w:val="004F40AC"/>
    <w:pPr>
      <w:spacing w:after="0" w:line="240" w:lineRule="auto"/>
    </w:pPr>
    <w:rPr>
      <w:rFonts w:ascii="Calibri" w:eastAsia="Calibri" w:hAnsi="Calibri" w:cs="Times New Roman"/>
    </w:rPr>
  </w:style>
  <w:style w:type="paragraph" w:styleId="af8">
    <w:name w:val="List Paragraph"/>
    <w:basedOn w:val="a"/>
    <w:uiPriority w:val="34"/>
    <w:qFormat/>
    <w:rsid w:val="004F40AC"/>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rsid w:val="004F40A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4F40AC"/>
    <w:rPr>
      <w:sz w:val="24"/>
      <w:szCs w:val="24"/>
      <w:shd w:val="clear" w:color="auto" w:fill="FFFFFF"/>
    </w:rPr>
  </w:style>
  <w:style w:type="paragraph" w:customStyle="1" w:styleId="Heading70">
    <w:name w:val="Heading #7"/>
    <w:basedOn w:val="a"/>
    <w:link w:val="Heading7"/>
    <w:rsid w:val="004F40AC"/>
    <w:pPr>
      <w:shd w:val="clear" w:color="auto" w:fill="FFFFFF"/>
      <w:spacing w:after="60" w:line="0" w:lineRule="atLeast"/>
      <w:outlineLvl w:val="6"/>
    </w:pPr>
    <w:rPr>
      <w:rFonts w:asciiTheme="minorHAnsi" w:eastAsiaTheme="minorHAnsi" w:hAnsiTheme="minorHAnsi" w:cstheme="minorBidi"/>
      <w:sz w:val="24"/>
      <w:szCs w:val="24"/>
      <w:lang w:eastAsia="en-US"/>
    </w:rPr>
  </w:style>
  <w:style w:type="paragraph" w:customStyle="1" w:styleId="FR1">
    <w:name w:val="FR1"/>
    <w:rsid w:val="004F40AC"/>
    <w:pPr>
      <w:widowControl w:val="0"/>
      <w:snapToGrid w:val="0"/>
      <w:spacing w:before="20" w:after="0" w:line="240" w:lineRule="auto"/>
      <w:jc w:val="right"/>
    </w:pPr>
    <w:rPr>
      <w:rFonts w:ascii="Arial" w:eastAsia="Times New Roman" w:hAnsi="Arial" w:cs="Times New Roman"/>
      <w:sz w:val="20"/>
      <w:szCs w:val="20"/>
      <w:lang w:eastAsia="ru-RU"/>
    </w:rPr>
  </w:style>
  <w:style w:type="character" w:customStyle="1" w:styleId="Bodytext5">
    <w:name w:val="Body text (5)_"/>
    <w:link w:val="Bodytext50"/>
    <w:locked/>
    <w:rsid w:val="004F40AC"/>
    <w:rPr>
      <w:sz w:val="24"/>
      <w:szCs w:val="24"/>
      <w:shd w:val="clear" w:color="auto" w:fill="FFFFFF"/>
    </w:rPr>
  </w:style>
  <w:style w:type="paragraph" w:customStyle="1" w:styleId="Bodytext50">
    <w:name w:val="Body text (5)"/>
    <w:basedOn w:val="a"/>
    <w:link w:val="Bodytext5"/>
    <w:rsid w:val="004F40AC"/>
    <w:pPr>
      <w:shd w:val="clear" w:color="auto" w:fill="FFFFFF"/>
      <w:spacing w:before="240" w:line="270" w:lineRule="exact"/>
      <w:jc w:val="both"/>
    </w:pPr>
    <w:rPr>
      <w:rFonts w:asciiTheme="minorHAnsi" w:eastAsiaTheme="minorHAnsi" w:hAnsiTheme="minorHAnsi" w:cstheme="minorBidi"/>
      <w:sz w:val="24"/>
      <w:szCs w:val="24"/>
      <w:lang w:eastAsia="en-US"/>
    </w:rPr>
  </w:style>
  <w:style w:type="character" w:customStyle="1" w:styleId="Bodytext7">
    <w:name w:val="Body text (7)_"/>
    <w:link w:val="Bodytext70"/>
    <w:locked/>
    <w:rsid w:val="004F40AC"/>
    <w:rPr>
      <w:shd w:val="clear" w:color="auto" w:fill="FFFFFF"/>
    </w:rPr>
  </w:style>
  <w:style w:type="paragraph" w:customStyle="1" w:styleId="Bodytext70">
    <w:name w:val="Body text (7)"/>
    <w:basedOn w:val="a"/>
    <w:link w:val="Bodytext7"/>
    <w:rsid w:val="004F40AC"/>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4F40AC"/>
    <w:rPr>
      <w:spacing w:val="-10"/>
      <w:sz w:val="28"/>
      <w:szCs w:val="28"/>
      <w:shd w:val="clear" w:color="auto" w:fill="FFFFFF"/>
    </w:rPr>
  </w:style>
  <w:style w:type="paragraph" w:customStyle="1" w:styleId="Bodytext100">
    <w:name w:val="Body text (10)"/>
    <w:basedOn w:val="a"/>
    <w:link w:val="Bodytext10"/>
    <w:rsid w:val="004F40AC"/>
    <w:pPr>
      <w:shd w:val="clear" w:color="auto" w:fill="FFFFFF"/>
      <w:spacing w:after="240" w:line="313" w:lineRule="exact"/>
    </w:pPr>
    <w:rPr>
      <w:rFonts w:asciiTheme="minorHAnsi" w:eastAsiaTheme="minorHAnsi" w:hAnsiTheme="minorHAnsi" w:cstheme="minorBidi"/>
      <w:spacing w:val="-10"/>
      <w:sz w:val="28"/>
      <w:szCs w:val="28"/>
      <w:lang w:eastAsia="en-US"/>
    </w:rPr>
  </w:style>
  <w:style w:type="character" w:customStyle="1" w:styleId="Bodytext11">
    <w:name w:val="Body text (11)_"/>
    <w:link w:val="Bodytext110"/>
    <w:locked/>
    <w:rsid w:val="004F40AC"/>
    <w:rPr>
      <w:sz w:val="27"/>
      <w:szCs w:val="27"/>
      <w:shd w:val="clear" w:color="auto" w:fill="FFFFFF"/>
    </w:rPr>
  </w:style>
  <w:style w:type="paragraph" w:customStyle="1" w:styleId="Bodytext110">
    <w:name w:val="Body text (11)"/>
    <w:basedOn w:val="a"/>
    <w:link w:val="Bodytext11"/>
    <w:rsid w:val="004F40AC"/>
    <w:pPr>
      <w:shd w:val="clear" w:color="auto" w:fill="FFFFFF"/>
      <w:spacing w:before="240" w:after="720" w:line="0" w:lineRule="atLeast"/>
    </w:pPr>
    <w:rPr>
      <w:rFonts w:asciiTheme="minorHAnsi" w:eastAsiaTheme="minorHAnsi" w:hAnsiTheme="minorHAnsi" w:cstheme="minorBidi"/>
      <w:sz w:val="27"/>
      <w:szCs w:val="27"/>
      <w:lang w:eastAsia="en-US"/>
    </w:rPr>
  </w:style>
  <w:style w:type="character" w:customStyle="1" w:styleId="Barcode">
    <w:name w:val="Barcode_"/>
    <w:link w:val="Barcode0"/>
    <w:uiPriority w:val="99"/>
    <w:locked/>
    <w:rsid w:val="004F40AC"/>
    <w:rPr>
      <w:shd w:val="clear" w:color="auto" w:fill="FFFFFF"/>
    </w:rPr>
  </w:style>
  <w:style w:type="paragraph" w:customStyle="1" w:styleId="Barcode0">
    <w:name w:val="Barcode"/>
    <w:basedOn w:val="a"/>
    <w:link w:val="Barcode"/>
    <w:uiPriority w:val="99"/>
    <w:rsid w:val="004F40AC"/>
    <w:pPr>
      <w:widowControl w:val="0"/>
      <w:shd w:val="clear" w:color="auto" w:fill="FFFFFF"/>
    </w:pPr>
    <w:rPr>
      <w:rFonts w:asciiTheme="minorHAnsi" w:eastAsiaTheme="minorHAnsi" w:hAnsiTheme="minorHAnsi" w:cstheme="minorBidi"/>
      <w:sz w:val="22"/>
      <w:szCs w:val="22"/>
      <w:lang w:eastAsia="en-US"/>
    </w:rPr>
  </w:style>
  <w:style w:type="paragraph" w:customStyle="1" w:styleId="11">
    <w:name w:val="Обычный1"/>
    <w:rsid w:val="004F40AC"/>
    <w:pPr>
      <w:snapToGrid w:val="0"/>
      <w:spacing w:after="0" w:line="240" w:lineRule="auto"/>
    </w:pPr>
    <w:rPr>
      <w:rFonts w:ascii="Times New Roman" w:eastAsia="Times New Roman" w:hAnsi="Times New Roman" w:cs="Times New Roman"/>
      <w:sz w:val="20"/>
      <w:szCs w:val="20"/>
      <w:lang w:eastAsia="ru-RU"/>
    </w:rPr>
  </w:style>
  <w:style w:type="paragraph" w:customStyle="1" w:styleId="ConsNonformat">
    <w:name w:val="ConsNonformat"/>
    <w:rsid w:val="004F40A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9">
    <w:name w:val="footnote reference"/>
    <w:uiPriority w:val="99"/>
    <w:semiHidden/>
    <w:unhideWhenUsed/>
    <w:rsid w:val="004F40AC"/>
    <w:rPr>
      <w:vertAlign w:val="superscript"/>
    </w:rPr>
  </w:style>
  <w:style w:type="character" w:styleId="afa">
    <w:name w:val="annotation reference"/>
    <w:basedOn w:val="a0"/>
    <w:uiPriority w:val="99"/>
    <w:semiHidden/>
    <w:unhideWhenUsed/>
    <w:rsid w:val="004F40AC"/>
    <w:rPr>
      <w:sz w:val="16"/>
      <w:szCs w:val="16"/>
    </w:rPr>
  </w:style>
  <w:style w:type="character" w:customStyle="1" w:styleId="25">
    <w:name w:val="Основной текст2"/>
    <w:rsid w:val="004F40AC"/>
    <w:rPr>
      <w:sz w:val="24"/>
      <w:szCs w:val="24"/>
      <w:u w:val="single"/>
      <w:shd w:val="clear" w:color="auto" w:fill="FFFFFF"/>
    </w:rPr>
  </w:style>
  <w:style w:type="character" w:customStyle="1" w:styleId="Heading6">
    <w:name w:val="Heading #6"/>
    <w:rsid w:val="004F40AC"/>
    <w:rPr>
      <w:rFonts w:ascii="Times New Roman" w:eastAsia="Times New Roman" w:hAnsi="Times New Roman" w:cs="Times New Roman" w:hint="default"/>
      <w:b w:val="0"/>
      <w:bCs w:val="0"/>
      <w:i w:val="0"/>
      <w:iCs w:val="0"/>
      <w:smallCaps w:val="0"/>
      <w:spacing w:val="0"/>
      <w:sz w:val="27"/>
      <w:szCs w:val="27"/>
      <w:u w:val="single"/>
    </w:rPr>
  </w:style>
  <w:style w:type="table" w:styleId="afb">
    <w:name w:val="Table Grid"/>
    <w:basedOn w:val="a1"/>
    <w:uiPriority w:val="39"/>
    <w:rsid w:val="004F40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uiPriority w:val="59"/>
    <w:rsid w:val="004F40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rsid w:val="004F40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1"/>
    <w:basedOn w:val="a1"/>
    <w:uiPriority w:val="59"/>
    <w:rsid w:val="004F40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page number"/>
    <w:rsid w:val="00FD0CD8"/>
    <w:rPr>
      <w:rFonts w:cs="Times New Roman"/>
    </w:rPr>
  </w:style>
  <w:style w:type="paragraph" w:styleId="afd">
    <w:name w:val="No Spacing"/>
    <w:uiPriority w:val="1"/>
    <w:qFormat/>
    <w:rsid w:val="00A7519C"/>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278780">
      <w:bodyDiv w:val="1"/>
      <w:marLeft w:val="0"/>
      <w:marRight w:val="0"/>
      <w:marTop w:val="0"/>
      <w:marBottom w:val="0"/>
      <w:divBdr>
        <w:top w:val="none" w:sz="0" w:space="0" w:color="auto"/>
        <w:left w:val="none" w:sz="0" w:space="0" w:color="auto"/>
        <w:bottom w:val="none" w:sz="0" w:space="0" w:color="auto"/>
        <w:right w:val="none" w:sz="0" w:space="0" w:color="auto"/>
      </w:divBdr>
    </w:div>
    <w:div w:id="538127913">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977806960">
      <w:bodyDiv w:val="1"/>
      <w:marLeft w:val="0"/>
      <w:marRight w:val="0"/>
      <w:marTop w:val="0"/>
      <w:marBottom w:val="0"/>
      <w:divBdr>
        <w:top w:val="none" w:sz="0" w:space="0" w:color="auto"/>
        <w:left w:val="none" w:sz="0" w:space="0" w:color="auto"/>
        <w:bottom w:val="none" w:sz="0" w:space="0" w:color="auto"/>
        <w:right w:val="none" w:sz="0" w:space="0" w:color="auto"/>
      </w:divBdr>
    </w:div>
    <w:div w:id="1010329762">
      <w:bodyDiv w:val="1"/>
      <w:marLeft w:val="0"/>
      <w:marRight w:val="0"/>
      <w:marTop w:val="0"/>
      <w:marBottom w:val="0"/>
      <w:divBdr>
        <w:top w:val="none" w:sz="0" w:space="0" w:color="auto"/>
        <w:left w:val="none" w:sz="0" w:space="0" w:color="auto"/>
        <w:bottom w:val="none" w:sz="0" w:space="0" w:color="auto"/>
        <w:right w:val="none" w:sz="0" w:space="0" w:color="auto"/>
      </w:divBdr>
    </w:div>
    <w:div w:id="1243612103">
      <w:bodyDiv w:val="1"/>
      <w:marLeft w:val="0"/>
      <w:marRight w:val="0"/>
      <w:marTop w:val="0"/>
      <w:marBottom w:val="0"/>
      <w:divBdr>
        <w:top w:val="none" w:sz="0" w:space="0" w:color="auto"/>
        <w:left w:val="none" w:sz="0" w:space="0" w:color="auto"/>
        <w:bottom w:val="none" w:sz="0" w:space="0" w:color="auto"/>
        <w:right w:val="none" w:sz="0" w:space="0" w:color="auto"/>
      </w:divBdr>
    </w:div>
    <w:div w:id="1386755332">
      <w:bodyDiv w:val="1"/>
      <w:marLeft w:val="0"/>
      <w:marRight w:val="0"/>
      <w:marTop w:val="0"/>
      <w:marBottom w:val="0"/>
      <w:divBdr>
        <w:top w:val="none" w:sz="0" w:space="0" w:color="auto"/>
        <w:left w:val="none" w:sz="0" w:space="0" w:color="auto"/>
        <w:bottom w:val="none" w:sz="0" w:space="0" w:color="auto"/>
        <w:right w:val="none" w:sz="0" w:space="0" w:color="auto"/>
      </w:divBdr>
    </w:div>
    <w:div w:id="1517306285">
      <w:bodyDiv w:val="1"/>
      <w:marLeft w:val="0"/>
      <w:marRight w:val="0"/>
      <w:marTop w:val="0"/>
      <w:marBottom w:val="0"/>
      <w:divBdr>
        <w:top w:val="none" w:sz="0" w:space="0" w:color="auto"/>
        <w:left w:val="none" w:sz="0" w:space="0" w:color="auto"/>
        <w:bottom w:val="none" w:sz="0" w:space="0" w:color="auto"/>
        <w:right w:val="none" w:sz="0" w:space="0" w:color="auto"/>
      </w:divBdr>
    </w:div>
    <w:div w:id="1603954553">
      <w:bodyDiv w:val="1"/>
      <w:marLeft w:val="0"/>
      <w:marRight w:val="0"/>
      <w:marTop w:val="0"/>
      <w:marBottom w:val="0"/>
      <w:divBdr>
        <w:top w:val="none" w:sz="0" w:space="0" w:color="auto"/>
        <w:left w:val="none" w:sz="0" w:space="0" w:color="auto"/>
        <w:bottom w:val="none" w:sz="0" w:space="0" w:color="auto"/>
        <w:right w:val="none" w:sz="0" w:space="0" w:color="auto"/>
      </w:divBdr>
    </w:div>
    <w:div w:id="198754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ews.yandex.ru/people/filippov_andrej_15.html"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news.yandex.ru/people/filippov_andrej_15.html" TargetMode="External"/><Relationship Id="rId17" Type="http://schemas.openxmlformats.org/officeDocument/2006/relationships/hyperlink" Target="http://news.yandex.ru/people/filippov_andrej_15.html" TargetMode="Externa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news.yandex.ru/people/filippov_andrej_15.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news.yandex.ru/people/filippov_andrej_15.html"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F80E85-33FA-4CDD-A968-EB4CFD5FF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10</Pages>
  <Words>4231</Words>
  <Characters>24123</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28298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Улюкин Андрей Михайлович</dc:creator>
  <cp:lastModifiedBy>Николайчук Светлана Витальевна</cp:lastModifiedBy>
  <cp:revision>7</cp:revision>
  <cp:lastPrinted>2016-06-07T07:53:00Z</cp:lastPrinted>
  <dcterms:created xsi:type="dcterms:W3CDTF">2016-06-07T11:01:00Z</dcterms:created>
  <dcterms:modified xsi:type="dcterms:W3CDTF">2016-06-08T13:08:00Z</dcterms:modified>
</cp:coreProperties>
</file>